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05F6" w14:textId="484538F2" w:rsidR="00170A59" w:rsidRPr="004B768A" w:rsidRDefault="000D2897" w:rsidP="00170A59">
      <w:pPr>
        <w:pStyle w:val="Title"/>
        <w:rPr>
          <w:lang w:val="id-ID"/>
        </w:rPr>
      </w:pPr>
      <w:bookmarkStart w:id="0" w:name="_Hlk78747402"/>
      <w:r w:rsidRPr="004B768A">
        <w:rPr>
          <w:lang w:val="id-ID"/>
        </w:rPr>
        <w:t xml:space="preserve">Judul Artikel, </w:t>
      </w:r>
      <w:r w:rsidRPr="004B768A">
        <w:rPr>
          <w:lang w:val="id-ID"/>
        </w:rPr>
        <w:t>Adobe Caslon</w:t>
      </w:r>
      <w:r w:rsidRPr="004B768A">
        <w:rPr>
          <w:lang w:val="id-ID"/>
        </w:rPr>
        <w:t xml:space="preserve"> </w:t>
      </w:r>
      <w:r w:rsidRPr="004B768A">
        <w:rPr>
          <w:lang w:val="id-ID"/>
        </w:rPr>
        <w:t>20</w:t>
      </w:r>
      <w:r w:rsidRPr="004B768A">
        <w:rPr>
          <w:lang w:val="id-ID"/>
        </w:rPr>
        <w:t>, Bold, Justify, Capitalize Each Word, Maksimal 14 Kata</w:t>
      </w:r>
    </w:p>
    <w:bookmarkEnd w:id="0"/>
    <w:p w14:paraId="15F33758" w14:textId="10C05566" w:rsidR="00170A59" w:rsidRPr="004B768A" w:rsidRDefault="000D2897" w:rsidP="0061617A">
      <w:pPr>
        <w:pStyle w:val="NamaPenulis"/>
        <w:rPr>
          <w:lang w:val="id-ID"/>
        </w:rPr>
      </w:pPr>
      <w:r w:rsidRPr="004B768A">
        <w:rPr>
          <w:lang w:val="id-ID"/>
        </w:rPr>
        <w:t>Nama Penulis Pertama</w:t>
      </w:r>
      <w:r w:rsidRPr="004B768A">
        <w:rPr>
          <w:vertAlign w:val="superscript"/>
          <w:lang w:val="id-ID"/>
        </w:rPr>
        <w:t>1</w:t>
      </w:r>
      <w:r w:rsidRPr="004B768A">
        <w:rPr>
          <w:lang w:val="id-ID"/>
        </w:rPr>
        <w:t>, Nama Penulis Kedua</w:t>
      </w:r>
      <w:r w:rsidRPr="004B768A">
        <w:rPr>
          <w:vertAlign w:val="superscript"/>
          <w:lang w:val="id-ID"/>
        </w:rPr>
        <w:t>2</w:t>
      </w:r>
      <w:r w:rsidRPr="004B768A">
        <w:rPr>
          <w:vertAlign w:val="superscript"/>
          <w:lang w:val="id-ID"/>
        </w:rPr>
        <w:t>*</w:t>
      </w:r>
      <w:r w:rsidRPr="004B768A">
        <w:rPr>
          <w:lang w:val="id-ID"/>
        </w:rPr>
        <w:t>, Nama Penulis Ketiga</w:t>
      </w:r>
      <w:r w:rsidRPr="004B768A">
        <w:rPr>
          <w:vertAlign w:val="superscript"/>
          <w:lang w:val="id-ID"/>
        </w:rPr>
        <w:t>3</w:t>
      </w:r>
    </w:p>
    <w:p w14:paraId="2E9EE9FC" w14:textId="5298DFD6" w:rsidR="00170A59" w:rsidRDefault="000D2897" w:rsidP="00AC7DBE">
      <w:pPr>
        <w:pStyle w:val="Afiliasi"/>
        <w:rPr>
          <w:lang w:val="id-ID"/>
        </w:rPr>
      </w:pPr>
      <w:r w:rsidRPr="004B768A">
        <w:rPr>
          <w:vertAlign w:val="superscript"/>
          <w:lang w:val="id-ID"/>
        </w:rPr>
        <w:t>1</w:t>
      </w:r>
      <w:r w:rsidR="00851D9E">
        <w:rPr>
          <w:vertAlign w:val="superscript"/>
          <w:lang w:val="id-ID"/>
        </w:rPr>
        <w:t xml:space="preserve"> </w:t>
      </w:r>
      <w:r w:rsidRPr="004B768A">
        <w:rPr>
          <w:lang w:val="id-ID"/>
        </w:rPr>
        <w:t>Nama Afiliasi, Kota, Negara</w:t>
      </w:r>
    </w:p>
    <w:p w14:paraId="0C0EA3D5" w14:textId="4DCFE930" w:rsidR="00851D9E" w:rsidRPr="004B768A" w:rsidRDefault="00851D9E" w:rsidP="00AC7DBE">
      <w:pPr>
        <w:pStyle w:val="Afiliasi"/>
        <w:rPr>
          <w:lang w:val="id-ID"/>
        </w:rPr>
      </w:pPr>
      <w:r>
        <w:rPr>
          <w:vertAlign w:val="superscript"/>
          <w:lang w:val="id-ID"/>
        </w:rPr>
        <w:t xml:space="preserve">2 </w:t>
      </w:r>
      <w:r w:rsidRPr="004B768A">
        <w:rPr>
          <w:lang w:val="id-ID"/>
        </w:rPr>
        <w:t>Nama Afiliasi, Kota, Negara</w:t>
      </w:r>
    </w:p>
    <w:p w14:paraId="62CBDC22" w14:textId="524930C7" w:rsidR="00170A59" w:rsidRPr="004B768A" w:rsidRDefault="00170A59" w:rsidP="00AC7DBE">
      <w:pPr>
        <w:pStyle w:val="correspondingemail"/>
        <w:rPr>
          <w:lang w:val="id-ID"/>
        </w:rPr>
      </w:pPr>
      <w:r w:rsidRPr="004B768A">
        <w:rPr>
          <w:lang w:val="id-ID"/>
        </w:rPr>
        <w:t>*Correspond</w:t>
      </w:r>
      <w:r w:rsidR="0061617A" w:rsidRPr="004B768A">
        <w:rPr>
          <w:lang w:val="id-ID"/>
        </w:rPr>
        <w:t>i</w:t>
      </w:r>
      <w:r w:rsidRPr="004B768A">
        <w:rPr>
          <w:lang w:val="id-ID"/>
        </w:rPr>
        <w:t xml:space="preserve">ng author email: </w:t>
      </w:r>
      <w:r w:rsidR="000D2897" w:rsidRPr="004B768A">
        <w:rPr>
          <w:color w:val="155059"/>
          <w:lang w:val="id-ID"/>
        </w:rPr>
        <w:t>correspondingauthoremail</w:t>
      </w:r>
      <w:r w:rsidR="001C4018" w:rsidRPr="004B768A">
        <w:rPr>
          <w:color w:val="155059"/>
          <w:lang w:val="id-ID"/>
        </w:rPr>
        <w:t>@unimma.ac.id</w:t>
      </w:r>
      <w:r w:rsidR="001C4018" w:rsidRPr="004B768A">
        <w:rPr>
          <w:lang w:val="id-ID"/>
        </w:rPr>
        <w:t xml:space="preserve"> </w:t>
      </w:r>
      <w:r w:rsidRPr="004B768A">
        <w:rPr>
          <w:lang w:val="id-ID"/>
        </w:rPr>
        <w:tab/>
      </w:r>
    </w:p>
    <w:p w14:paraId="2DCDF980" w14:textId="1793A97A" w:rsidR="00170A59" w:rsidRPr="004B768A" w:rsidRDefault="00170A59" w:rsidP="00AC7DBE">
      <w:pPr>
        <w:pStyle w:val="judulabstrak"/>
        <w:rPr>
          <w:lang w:val="id-ID"/>
        </w:rPr>
      </w:pPr>
      <w:r w:rsidRPr="004B768A">
        <w:rPr>
          <w:lang w:val="id-ID"/>
        </w:rPr>
        <w:t>Abstract</w:t>
      </w:r>
    </w:p>
    <w:p w14:paraId="1E46049B" w14:textId="07FB1171" w:rsidR="00170A59" w:rsidRPr="004B768A" w:rsidRDefault="000D2897" w:rsidP="007A06F8">
      <w:pPr>
        <w:pStyle w:val="teksabstrak"/>
        <w:rPr>
          <w:lang w:val="id-ID"/>
        </w:rPr>
      </w:pPr>
      <w:r w:rsidRPr="004B768A">
        <w:rPr>
          <w:lang w:val="id-ID"/>
        </w:rPr>
        <w:t xml:space="preserve">Ditulis dalam bahasa Inggris, </w:t>
      </w:r>
      <w:r w:rsidRPr="004B768A">
        <w:rPr>
          <w:lang w:val="id-ID"/>
        </w:rPr>
        <w:t>Adobe Caslon</w:t>
      </w:r>
      <w:r w:rsidRPr="004B768A">
        <w:rPr>
          <w:lang w:val="id-ID"/>
        </w:rPr>
        <w:t xml:space="preserve"> font </w:t>
      </w:r>
      <w:r w:rsidRPr="004B768A">
        <w:rPr>
          <w:lang w:val="id-ID"/>
        </w:rPr>
        <w:t>12</w:t>
      </w:r>
      <w:r w:rsidRPr="004B768A">
        <w:rPr>
          <w:lang w:val="id-ID"/>
        </w:rPr>
        <w:t xml:space="preserve">, cetak miring, justify, 1 spasi, terdiri dari </w:t>
      </w:r>
      <w:r w:rsidRPr="004B768A">
        <w:rPr>
          <w:lang w:val="id-ID"/>
        </w:rPr>
        <w:t>200-250</w:t>
      </w:r>
      <w:r w:rsidRPr="004B768A">
        <w:rPr>
          <w:lang w:val="id-ID"/>
        </w:rPr>
        <w:t xml:space="preserve"> kata, memuat latar belakang masalah, urgensi penulisan/penelitian, tujuan, metode penelitian, pembahasan, simpulan.</w:t>
      </w:r>
    </w:p>
    <w:p w14:paraId="3386C2A1" w14:textId="77777777" w:rsidR="007A06F8" w:rsidRPr="004B768A" w:rsidRDefault="007A06F8" w:rsidP="00AC7DBE">
      <w:pPr>
        <w:pStyle w:val="judulkeyword"/>
        <w:rPr>
          <w:lang w:val="id-ID"/>
        </w:rPr>
      </w:pPr>
      <w:r w:rsidRPr="004B768A">
        <w:rPr>
          <w:lang w:val="id-ID"/>
        </w:rPr>
        <w:t>Keywords</w:t>
      </w:r>
    </w:p>
    <w:p w14:paraId="6E46C88C" w14:textId="558AC958" w:rsidR="007A06F8" w:rsidRPr="004B768A" w:rsidRDefault="000D2897" w:rsidP="00AC7DBE">
      <w:pPr>
        <w:pStyle w:val="paragraf"/>
        <w:rPr>
          <w:lang w:val="id-ID"/>
        </w:rPr>
      </w:pPr>
      <w:r w:rsidRPr="004B768A">
        <w:rPr>
          <w:lang w:val="id-ID"/>
        </w:rPr>
        <w:t xml:space="preserve">Ditulis dalam bahasa Inggris, </w:t>
      </w:r>
      <w:r w:rsidRPr="004B768A">
        <w:rPr>
          <w:lang w:val="id-ID"/>
        </w:rPr>
        <w:t>Adobe Caslon</w:t>
      </w:r>
      <w:r w:rsidRPr="004B768A">
        <w:rPr>
          <w:lang w:val="id-ID"/>
        </w:rPr>
        <w:t xml:space="preserve"> </w:t>
      </w:r>
      <w:r w:rsidRPr="004B768A">
        <w:rPr>
          <w:lang w:val="id-ID"/>
        </w:rPr>
        <w:t>12</w:t>
      </w:r>
      <w:r w:rsidRPr="004B768A">
        <w:rPr>
          <w:lang w:val="id-ID"/>
        </w:rPr>
        <w:t>, italic, terdiri dari 3-5 kata kunci</w:t>
      </w:r>
    </w:p>
    <w:p w14:paraId="7BFCAA69" w14:textId="10141A6F" w:rsidR="007A06F8" w:rsidRPr="004B768A" w:rsidRDefault="007A06F8" w:rsidP="00AC7DBE">
      <w:pPr>
        <w:pStyle w:val="judulabstrak"/>
        <w:rPr>
          <w:lang w:val="id-ID"/>
        </w:rPr>
      </w:pPr>
      <w:r w:rsidRPr="004B768A">
        <w:rPr>
          <w:lang w:val="id-ID"/>
        </w:rPr>
        <w:t>Abstrak</w:t>
      </w:r>
    </w:p>
    <w:p w14:paraId="4DB21B48" w14:textId="6B274945" w:rsidR="007A06F8" w:rsidRPr="004B768A" w:rsidRDefault="000D2897" w:rsidP="007A06F8">
      <w:pPr>
        <w:pStyle w:val="teksabstrak"/>
        <w:rPr>
          <w:lang w:val="id-ID"/>
        </w:rPr>
      </w:pPr>
      <w:r w:rsidRPr="004B768A">
        <w:rPr>
          <w:lang w:val="id-ID"/>
        </w:rPr>
        <w:t xml:space="preserve">Ditulis dalam bahasa Indonesia, </w:t>
      </w:r>
      <w:r w:rsidRPr="004B768A">
        <w:rPr>
          <w:lang w:val="id-ID"/>
        </w:rPr>
        <w:t>Adobe Caslon</w:t>
      </w:r>
      <w:r w:rsidRPr="004B768A">
        <w:rPr>
          <w:lang w:val="id-ID"/>
        </w:rPr>
        <w:t xml:space="preserve"> font </w:t>
      </w:r>
      <w:r w:rsidRPr="004B768A">
        <w:rPr>
          <w:lang w:val="id-ID"/>
        </w:rPr>
        <w:t>12</w:t>
      </w:r>
      <w:r w:rsidRPr="004B768A">
        <w:rPr>
          <w:lang w:val="id-ID"/>
        </w:rPr>
        <w:t xml:space="preserve">, justify, 1 spasi, terdiri dari </w:t>
      </w:r>
      <w:r w:rsidRPr="004B768A">
        <w:rPr>
          <w:lang w:val="id-ID"/>
        </w:rPr>
        <w:t>200-250</w:t>
      </w:r>
      <w:r w:rsidRPr="004B768A">
        <w:rPr>
          <w:lang w:val="id-ID"/>
        </w:rPr>
        <w:t xml:space="preserve"> kata, memuat latar belakang masalah, urgensi penulisan/penelitian, tujuan, metode penelitian, pembahasan, simpulan.</w:t>
      </w:r>
    </w:p>
    <w:p w14:paraId="25FEDA5C" w14:textId="233B57E1" w:rsidR="00DF7BE0" w:rsidRPr="004B768A" w:rsidRDefault="00DF7BE0" w:rsidP="00F95B75">
      <w:pPr>
        <w:pStyle w:val="judulkeyword"/>
        <w:rPr>
          <w:lang w:val="id-ID"/>
        </w:rPr>
      </w:pPr>
      <w:r w:rsidRPr="004B768A">
        <w:rPr>
          <w:lang w:val="id-ID"/>
        </w:rPr>
        <w:t>K</w:t>
      </w:r>
      <w:r w:rsidR="007A06F8" w:rsidRPr="004B768A">
        <w:rPr>
          <w:lang w:val="id-ID"/>
        </w:rPr>
        <w:t>ata Kunci</w:t>
      </w:r>
    </w:p>
    <w:p w14:paraId="02E6CF59" w14:textId="25321557" w:rsidR="00DF7BE0" w:rsidRPr="004B768A" w:rsidRDefault="000D2897" w:rsidP="00F95B75">
      <w:pPr>
        <w:pStyle w:val="paragraf"/>
        <w:rPr>
          <w:lang w:val="id-ID"/>
        </w:rPr>
      </w:pPr>
      <w:r w:rsidRPr="004B768A">
        <w:rPr>
          <w:lang w:val="id-ID"/>
        </w:rPr>
        <w:t>Ditulis dalam bahasa Inggris, Adobe Caslon 12, italic, terdiri dari 3-5 kata kunci</w:t>
      </w:r>
      <w:r w:rsidR="004B768A" w:rsidRPr="004B768A">
        <w:rPr>
          <w:lang w:val="id-ID"/>
        </w:rPr>
        <w:t>.</w:t>
      </w:r>
    </w:p>
    <w:p w14:paraId="200B8921" w14:textId="77777777" w:rsidR="004B768A" w:rsidRPr="004B768A" w:rsidRDefault="004B768A" w:rsidP="00F95B75">
      <w:pPr>
        <w:pStyle w:val="paragraf"/>
        <w:rPr>
          <w:lang w:val="id-ID"/>
        </w:rPr>
      </w:pPr>
    </w:p>
    <w:p w14:paraId="0AF12A07" w14:textId="77777777" w:rsidR="004B768A" w:rsidRPr="004B768A" w:rsidRDefault="004B768A" w:rsidP="00F95B75">
      <w:pPr>
        <w:pStyle w:val="paragraf"/>
        <w:rPr>
          <w:lang w:val="id-ID"/>
        </w:rPr>
      </w:pPr>
    </w:p>
    <w:p w14:paraId="279260EB" w14:textId="29365F9D" w:rsidR="00170A59" w:rsidRPr="004B768A" w:rsidRDefault="00170A59" w:rsidP="00F95B75">
      <w:pPr>
        <w:pStyle w:val="Heading1"/>
        <w:rPr>
          <w:lang w:val="id-ID"/>
        </w:rPr>
      </w:pPr>
      <w:r w:rsidRPr="004B768A">
        <w:rPr>
          <w:lang w:val="id-ID"/>
        </w:rPr>
        <w:lastRenderedPageBreak/>
        <w:t>Pendahuluan</w:t>
      </w:r>
    </w:p>
    <w:p w14:paraId="7699707F" w14:textId="3C8FCD78" w:rsidR="0029275A" w:rsidRPr="004B768A" w:rsidRDefault="004B768A" w:rsidP="003E04D6">
      <w:pPr>
        <w:pStyle w:val="paragraf"/>
        <w:rPr>
          <w:lang w:val="id-ID"/>
        </w:rPr>
      </w:pPr>
      <w:r w:rsidRPr="004B768A">
        <w:rPr>
          <w:lang w:val="id-ID"/>
        </w:rPr>
        <w:t xml:space="preserve">Bab Pendahuluan ditulis menggunakan </w:t>
      </w:r>
      <w:r w:rsidRPr="004B768A">
        <w:rPr>
          <w:lang w:val="id-ID"/>
        </w:rPr>
        <w:t>Adobe Caslon</w:t>
      </w:r>
      <w:r w:rsidRPr="004B768A">
        <w:rPr>
          <w:lang w:val="id-ID"/>
        </w:rPr>
        <w:t xml:space="preserve"> </w:t>
      </w:r>
      <w:r w:rsidRPr="004B768A">
        <w:rPr>
          <w:lang w:val="id-ID"/>
        </w:rPr>
        <w:t>12</w:t>
      </w:r>
      <w:r w:rsidRPr="004B768A">
        <w:rPr>
          <w:lang w:val="id-ID"/>
        </w:rPr>
        <w:t>, justify, 1,</w:t>
      </w:r>
      <w:r w:rsidRPr="004B768A">
        <w:rPr>
          <w:lang w:val="id-ID"/>
        </w:rPr>
        <w:t>15</w:t>
      </w:r>
      <w:r w:rsidRPr="004B768A">
        <w:rPr>
          <w:lang w:val="id-ID"/>
        </w:rPr>
        <w:t xml:space="preserve"> spasi, penulisan kalimat antar paragraf sebelum dan sesudah 4pt (before and after space). Berisi deskripsi latar belakang masalah, state of the art dan kebaruan artikel dari artikel lain yang pernah ditulis sebelumnya, serta dilengkapi dengan permasalahan yang dituliskan pada paragraf terakhir bab ini.</w:t>
      </w:r>
    </w:p>
    <w:p w14:paraId="13E60FCE" w14:textId="0B61EF15" w:rsidR="00170A59" w:rsidRPr="004B768A" w:rsidRDefault="003E04D6" w:rsidP="004B768A">
      <w:pPr>
        <w:pStyle w:val="Heading1"/>
        <w:rPr>
          <w:lang w:val="id-ID"/>
        </w:rPr>
      </w:pPr>
      <w:r w:rsidRPr="004B768A">
        <w:rPr>
          <w:lang w:val="id-ID"/>
        </w:rPr>
        <w:t>Metode Penelitian</w:t>
      </w:r>
    </w:p>
    <w:p w14:paraId="7BF91485" w14:textId="0AC33D7F" w:rsidR="00170A59" w:rsidRPr="004B768A" w:rsidRDefault="004B768A" w:rsidP="003E04D6">
      <w:pPr>
        <w:pStyle w:val="paragraf"/>
        <w:rPr>
          <w:lang w:val="id-ID" w:eastAsia="id-ID"/>
        </w:rPr>
      </w:pPr>
      <w:bookmarkStart w:id="1" w:name="_Toc44173979"/>
      <w:r w:rsidRPr="004B768A">
        <w:rPr>
          <w:lang w:val="id-ID" w:eastAsia="id-ID"/>
        </w:rPr>
        <w:t>Metode ini bersifat opsional untuk artikel penelitian asli. Metode ini ditulis dalam bentuk deskriptif dan harus memberikan pernyataan mengenai metodologi penelitian. Metode ini sebisa mungkin memberikan gambaran kepada pembaca</w:t>
      </w:r>
      <w:r w:rsidRPr="004B768A">
        <w:rPr>
          <w:lang w:val="id-ID" w:eastAsia="id-ID"/>
        </w:rPr>
        <w:t xml:space="preserve"> mengenai jenis penelitian, pendekatan yang digunakan, data atau bahan hukum, teknik pengumpulan data atau bahan hukum, dan teknik analisis data.</w:t>
      </w:r>
    </w:p>
    <w:bookmarkEnd w:id="1"/>
    <w:p w14:paraId="1D95257C" w14:textId="57367116" w:rsidR="00170A59" w:rsidRPr="004B768A" w:rsidRDefault="003E04D6" w:rsidP="00F95B75">
      <w:pPr>
        <w:pStyle w:val="Heading1"/>
        <w:rPr>
          <w:lang w:val="id-ID"/>
        </w:rPr>
      </w:pPr>
      <w:r w:rsidRPr="004B768A">
        <w:rPr>
          <w:lang w:val="id-ID"/>
        </w:rPr>
        <w:t>Hasil dan Pembahasan</w:t>
      </w:r>
    </w:p>
    <w:p w14:paraId="7DCBC090" w14:textId="10B53C71" w:rsidR="00170A59" w:rsidRPr="004B768A" w:rsidRDefault="004B768A" w:rsidP="00F95B75">
      <w:pPr>
        <w:pStyle w:val="Heading2"/>
        <w:rPr>
          <w:lang w:val="id-ID"/>
        </w:rPr>
      </w:pPr>
      <w:r w:rsidRPr="004B768A">
        <w:rPr>
          <w:lang w:val="id-ID"/>
        </w:rPr>
        <w:t>Sub Judul</w:t>
      </w:r>
    </w:p>
    <w:p w14:paraId="5B8FFE47" w14:textId="5AC9B14A" w:rsidR="00170A59" w:rsidRPr="004B768A" w:rsidRDefault="004B768A" w:rsidP="003E04D6">
      <w:pPr>
        <w:pStyle w:val="paragraf"/>
        <w:rPr>
          <w:lang w:val="id-ID"/>
        </w:rPr>
      </w:pPr>
      <w:r w:rsidRPr="004B768A">
        <w:rPr>
          <w:lang w:val="id-ID"/>
        </w:rPr>
        <w:t>Bagian ini adalah bagian terpenting dari artikel anda. Analisis atau hasil penelitian harus jelas dan ringkas. Hasilnya harus meringkas temuan (ilmiah) dan menyediakan data dengan sangat rinci. Harap cermati perbedaan antara hasil atau temuan anda dan publikasi sebelumnya oleh peneliti lain. Untuk tabel disajikan sebagai berikut</w:t>
      </w:r>
      <w:r w:rsidRPr="004B768A">
        <w:rPr>
          <w:lang w:val="id-ID"/>
        </w:rPr>
        <w:t>:</w:t>
      </w:r>
    </w:p>
    <w:p w14:paraId="3E1AC3C8" w14:textId="1143B821" w:rsidR="00170A59" w:rsidRPr="004B768A" w:rsidRDefault="00170A59" w:rsidP="00F95B75">
      <w:pPr>
        <w:pStyle w:val="TableCaption"/>
        <w:rPr>
          <w:lang w:val="id-ID"/>
        </w:rPr>
      </w:pPr>
      <w:r w:rsidRPr="004B768A">
        <w:rPr>
          <w:color w:val="155059"/>
          <w:lang w:val="id-ID"/>
        </w:rPr>
        <w:t>Tabel 1</w:t>
      </w:r>
      <w:r w:rsidR="001C4018" w:rsidRPr="004B768A">
        <w:rPr>
          <w:lang w:val="id-ID"/>
        </w:rPr>
        <w:t xml:space="preserve">. </w:t>
      </w:r>
      <w:r w:rsidRPr="004B768A">
        <w:rPr>
          <w:lang w:val="id-ID"/>
        </w:rPr>
        <w:t>Klasifikasi Desa di Kecamatan Kaliangkrik</w:t>
      </w:r>
    </w:p>
    <w:tbl>
      <w:tblPr>
        <w:tblW w:w="0" w:type="auto"/>
        <w:tblInd w:w="720" w:type="dxa"/>
        <w:tblBorders>
          <w:top w:val="single" w:sz="4" w:space="0" w:color="auto"/>
          <w:bottom w:val="single" w:sz="4" w:space="0" w:color="auto"/>
        </w:tblBorders>
        <w:tblLook w:val="04A0" w:firstRow="1" w:lastRow="0" w:firstColumn="1" w:lastColumn="0" w:noHBand="0" w:noVBand="1"/>
      </w:tblPr>
      <w:tblGrid>
        <w:gridCol w:w="2422"/>
        <w:gridCol w:w="2354"/>
        <w:gridCol w:w="2431"/>
      </w:tblGrid>
      <w:tr w:rsidR="00170A59" w:rsidRPr="004B768A" w14:paraId="1B65E2B2" w14:textId="77777777" w:rsidTr="004B768A">
        <w:trPr>
          <w:tblHeader/>
        </w:trPr>
        <w:tc>
          <w:tcPr>
            <w:tcW w:w="2422" w:type="dxa"/>
            <w:tcBorders>
              <w:top w:val="single" w:sz="4" w:space="0" w:color="auto"/>
              <w:bottom w:val="single" w:sz="4" w:space="0" w:color="auto"/>
            </w:tcBorders>
            <w:shd w:val="clear" w:color="auto" w:fill="auto"/>
            <w:vAlign w:val="center"/>
          </w:tcPr>
          <w:p w14:paraId="23D5AF44" w14:textId="77777777" w:rsidR="00170A59" w:rsidRPr="004B768A" w:rsidRDefault="00170A59" w:rsidP="00F95B75">
            <w:pPr>
              <w:pStyle w:val="tablecolhead"/>
              <w:rPr>
                <w:lang w:val="id-ID"/>
              </w:rPr>
            </w:pPr>
            <w:r w:rsidRPr="004B768A">
              <w:rPr>
                <w:lang w:val="id-ID"/>
              </w:rPr>
              <w:t>Kelompok</w:t>
            </w:r>
          </w:p>
        </w:tc>
        <w:tc>
          <w:tcPr>
            <w:tcW w:w="2354" w:type="dxa"/>
            <w:tcBorders>
              <w:top w:val="single" w:sz="4" w:space="0" w:color="auto"/>
              <w:bottom w:val="single" w:sz="4" w:space="0" w:color="auto"/>
            </w:tcBorders>
            <w:shd w:val="clear" w:color="auto" w:fill="auto"/>
          </w:tcPr>
          <w:p w14:paraId="57B194D9" w14:textId="77777777" w:rsidR="00170A59" w:rsidRPr="004B768A" w:rsidRDefault="00170A59" w:rsidP="00F95B75">
            <w:pPr>
              <w:pStyle w:val="tablecolhead"/>
              <w:rPr>
                <w:lang w:val="id-ID"/>
              </w:rPr>
            </w:pPr>
            <w:r w:rsidRPr="004B768A">
              <w:rPr>
                <w:lang w:val="id-ID"/>
              </w:rPr>
              <w:t>Nama Desa</w:t>
            </w:r>
          </w:p>
        </w:tc>
        <w:tc>
          <w:tcPr>
            <w:tcW w:w="2431" w:type="dxa"/>
            <w:tcBorders>
              <w:top w:val="single" w:sz="4" w:space="0" w:color="auto"/>
              <w:bottom w:val="single" w:sz="4" w:space="0" w:color="auto"/>
            </w:tcBorders>
            <w:shd w:val="clear" w:color="auto" w:fill="auto"/>
            <w:vAlign w:val="center"/>
          </w:tcPr>
          <w:p w14:paraId="52A83E2B" w14:textId="77777777" w:rsidR="00170A59" w:rsidRPr="004B768A" w:rsidRDefault="00170A59" w:rsidP="00F95B75">
            <w:pPr>
              <w:pStyle w:val="tablecolhead"/>
              <w:rPr>
                <w:lang w:val="id-ID"/>
              </w:rPr>
            </w:pPr>
            <w:r w:rsidRPr="004B768A">
              <w:rPr>
                <w:lang w:val="id-ID"/>
              </w:rPr>
              <w:t>Ketinggian</w:t>
            </w:r>
          </w:p>
        </w:tc>
      </w:tr>
      <w:tr w:rsidR="00170A59" w:rsidRPr="004B768A" w14:paraId="63FC48E7" w14:textId="77777777" w:rsidTr="003E04D6">
        <w:tc>
          <w:tcPr>
            <w:tcW w:w="2422" w:type="dxa"/>
            <w:vMerge w:val="restart"/>
            <w:tcBorders>
              <w:top w:val="single" w:sz="4" w:space="0" w:color="auto"/>
            </w:tcBorders>
            <w:shd w:val="clear" w:color="auto" w:fill="auto"/>
            <w:vAlign w:val="center"/>
          </w:tcPr>
          <w:p w14:paraId="2EB68FCC" w14:textId="77777777" w:rsidR="00170A59" w:rsidRPr="004B768A" w:rsidRDefault="00170A59" w:rsidP="00F95B75">
            <w:pPr>
              <w:pStyle w:val="isitabel"/>
              <w:jc w:val="both"/>
              <w:rPr>
                <w:lang w:val="id-ID"/>
              </w:rPr>
            </w:pPr>
            <w:r w:rsidRPr="004B768A">
              <w:rPr>
                <w:lang w:val="id-ID"/>
              </w:rPr>
              <w:t>Kelompok Pertama</w:t>
            </w:r>
          </w:p>
        </w:tc>
        <w:tc>
          <w:tcPr>
            <w:tcW w:w="2354" w:type="dxa"/>
            <w:tcBorders>
              <w:top w:val="single" w:sz="4" w:space="0" w:color="auto"/>
            </w:tcBorders>
            <w:shd w:val="clear" w:color="auto" w:fill="auto"/>
          </w:tcPr>
          <w:p w14:paraId="2CB74360" w14:textId="77777777" w:rsidR="00170A59" w:rsidRPr="004B768A" w:rsidRDefault="00170A59" w:rsidP="00F95B75">
            <w:pPr>
              <w:pStyle w:val="isitabel"/>
              <w:rPr>
                <w:lang w:val="id-ID"/>
              </w:rPr>
            </w:pPr>
            <w:r w:rsidRPr="004B768A">
              <w:rPr>
                <w:lang w:val="id-ID"/>
              </w:rPr>
              <w:t>Girirejo</w:t>
            </w:r>
          </w:p>
        </w:tc>
        <w:tc>
          <w:tcPr>
            <w:tcW w:w="2431" w:type="dxa"/>
            <w:vMerge w:val="restart"/>
            <w:tcBorders>
              <w:top w:val="single" w:sz="4" w:space="0" w:color="auto"/>
            </w:tcBorders>
            <w:shd w:val="clear" w:color="auto" w:fill="auto"/>
            <w:vAlign w:val="center"/>
          </w:tcPr>
          <w:p w14:paraId="0DA0918B" w14:textId="77777777" w:rsidR="00170A59" w:rsidRPr="004B768A" w:rsidRDefault="00170A59" w:rsidP="00F95B75">
            <w:pPr>
              <w:pStyle w:val="isitabel"/>
              <w:rPr>
                <w:lang w:val="id-ID"/>
              </w:rPr>
            </w:pPr>
            <w:r w:rsidRPr="004B768A">
              <w:rPr>
                <w:lang w:val="id-ID"/>
              </w:rPr>
              <w:t>500-700 mdpl</w:t>
            </w:r>
          </w:p>
        </w:tc>
      </w:tr>
      <w:tr w:rsidR="00170A59" w:rsidRPr="004B768A" w14:paraId="114B8524" w14:textId="77777777" w:rsidTr="003E04D6">
        <w:tc>
          <w:tcPr>
            <w:tcW w:w="2422" w:type="dxa"/>
            <w:vMerge/>
            <w:shd w:val="clear" w:color="auto" w:fill="auto"/>
            <w:vAlign w:val="center"/>
          </w:tcPr>
          <w:p w14:paraId="6085A3BA" w14:textId="77777777" w:rsidR="00170A59" w:rsidRPr="004B768A" w:rsidRDefault="00170A59" w:rsidP="006C0497">
            <w:pPr>
              <w:pStyle w:val="isitabel"/>
              <w:jc w:val="both"/>
              <w:rPr>
                <w:lang w:val="id-ID"/>
              </w:rPr>
            </w:pPr>
          </w:p>
        </w:tc>
        <w:tc>
          <w:tcPr>
            <w:tcW w:w="2354" w:type="dxa"/>
            <w:shd w:val="clear" w:color="auto" w:fill="auto"/>
          </w:tcPr>
          <w:p w14:paraId="01E7004C" w14:textId="77777777" w:rsidR="00170A59" w:rsidRPr="004B768A" w:rsidRDefault="00170A59" w:rsidP="006C0497">
            <w:pPr>
              <w:pStyle w:val="isitabel"/>
              <w:rPr>
                <w:lang w:val="id-ID"/>
              </w:rPr>
            </w:pPr>
            <w:r w:rsidRPr="004B768A">
              <w:rPr>
                <w:lang w:val="id-ID"/>
              </w:rPr>
              <w:t>Ketangi</w:t>
            </w:r>
          </w:p>
        </w:tc>
        <w:tc>
          <w:tcPr>
            <w:tcW w:w="2431" w:type="dxa"/>
            <w:vMerge/>
            <w:shd w:val="clear" w:color="auto" w:fill="auto"/>
            <w:vAlign w:val="center"/>
          </w:tcPr>
          <w:p w14:paraId="16032267" w14:textId="77777777" w:rsidR="00170A59" w:rsidRPr="004B768A" w:rsidRDefault="00170A59" w:rsidP="006C0497">
            <w:pPr>
              <w:pStyle w:val="isitabel"/>
              <w:rPr>
                <w:lang w:val="id-ID"/>
              </w:rPr>
            </w:pPr>
          </w:p>
        </w:tc>
      </w:tr>
      <w:tr w:rsidR="00170A59" w:rsidRPr="004B768A" w14:paraId="72F6217E" w14:textId="77777777" w:rsidTr="003E04D6">
        <w:tc>
          <w:tcPr>
            <w:tcW w:w="2422" w:type="dxa"/>
            <w:vMerge/>
            <w:shd w:val="clear" w:color="auto" w:fill="auto"/>
            <w:vAlign w:val="center"/>
          </w:tcPr>
          <w:p w14:paraId="193F77A5" w14:textId="77777777" w:rsidR="00170A59" w:rsidRPr="004B768A" w:rsidRDefault="00170A59" w:rsidP="006C0497">
            <w:pPr>
              <w:pStyle w:val="isitabel"/>
              <w:jc w:val="both"/>
              <w:rPr>
                <w:lang w:val="id-ID"/>
              </w:rPr>
            </w:pPr>
          </w:p>
        </w:tc>
        <w:tc>
          <w:tcPr>
            <w:tcW w:w="2354" w:type="dxa"/>
            <w:shd w:val="clear" w:color="auto" w:fill="auto"/>
          </w:tcPr>
          <w:p w14:paraId="32DDA5F2" w14:textId="77777777" w:rsidR="00170A59" w:rsidRPr="004B768A" w:rsidRDefault="00170A59" w:rsidP="006C0497">
            <w:pPr>
              <w:pStyle w:val="isitabel"/>
              <w:rPr>
                <w:lang w:val="id-ID"/>
              </w:rPr>
            </w:pPr>
            <w:r w:rsidRPr="004B768A">
              <w:rPr>
                <w:lang w:val="id-ID"/>
              </w:rPr>
              <w:t>Balekerto</w:t>
            </w:r>
          </w:p>
        </w:tc>
        <w:tc>
          <w:tcPr>
            <w:tcW w:w="2431" w:type="dxa"/>
            <w:vMerge/>
            <w:shd w:val="clear" w:color="auto" w:fill="auto"/>
            <w:vAlign w:val="center"/>
          </w:tcPr>
          <w:p w14:paraId="7C3406CF" w14:textId="77777777" w:rsidR="00170A59" w:rsidRPr="004B768A" w:rsidRDefault="00170A59" w:rsidP="006C0497">
            <w:pPr>
              <w:pStyle w:val="isitabel"/>
              <w:rPr>
                <w:lang w:val="id-ID"/>
              </w:rPr>
            </w:pPr>
          </w:p>
        </w:tc>
      </w:tr>
      <w:tr w:rsidR="00170A59" w:rsidRPr="004B768A" w14:paraId="10800F7E" w14:textId="77777777" w:rsidTr="003E04D6">
        <w:tc>
          <w:tcPr>
            <w:tcW w:w="2422" w:type="dxa"/>
            <w:vMerge/>
            <w:shd w:val="clear" w:color="auto" w:fill="auto"/>
            <w:vAlign w:val="center"/>
          </w:tcPr>
          <w:p w14:paraId="676FC6FF" w14:textId="77777777" w:rsidR="00170A59" w:rsidRPr="004B768A" w:rsidRDefault="00170A59" w:rsidP="006C0497">
            <w:pPr>
              <w:pStyle w:val="isitabel"/>
              <w:jc w:val="both"/>
              <w:rPr>
                <w:lang w:val="id-ID"/>
              </w:rPr>
            </w:pPr>
          </w:p>
        </w:tc>
        <w:tc>
          <w:tcPr>
            <w:tcW w:w="2354" w:type="dxa"/>
            <w:shd w:val="clear" w:color="auto" w:fill="auto"/>
          </w:tcPr>
          <w:p w14:paraId="463217F4" w14:textId="77777777" w:rsidR="00170A59" w:rsidRPr="004B768A" w:rsidRDefault="00170A59" w:rsidP="006C0497">
            <w:pPr>
              <w:pStyle w:val="isitabel"/>
              <w:rPr>
                <w:lang w:val="id-ID"/>
              </w:rPr>
            </w:pPr>
            <w:r w:rsidRPr="004B768A">
              <w:rPr>
                <w:lang w:val="id-ID"/>
              </w:rPr>
              <w:t>Bumirejo</w:t>
            </w:r>
          </w:p>
        </w:tc>
        <w:tc>
          <w:tcPr>
            <w:tcW w:w="2431" w:type="dxa"/>
            <w:vMerge/>
            <w:shd w:val="clear" w:color="auto" w:fill="auto"/>
            <w:vAlign w:val="center"/>
          </w:tcPr>
          <w:p w14:paraId="0ACDB406" w14:textId="77777777" w:rsidR="00170A59" w:rsidRPr="004B768A" w:rsidRDefault="00170A59" w:rsidP="006C0497">
            <w:pPr>
              <w:pStyle w:val="isitabel"/>
              <w:rPr>
                <w:lang w:val="id-ID"/>
              </w:rPr>
            </w:pPr>
          </w:p>
        </w:tc>
      </w:tr>
      <w:tr w:rsidR="00170A59" w:rsidRPr="004B768A" w14:paraId="0A6936AE" w14:textId="77777777" w:rsidTr="003E04D6">
        <w:tc>
          <w:tcPr>
            <w:tcW w:w="2422" w:type="dxa"/>
            <w:vMerge/>
            <w:shd w:val="clear" w:color="auto" w:fill="auto"/>
            <w:vAlign w:val="center"/>
          </w:tcPr>
          <w:p w14:paraId="1BDF08ED" w14:textId="77777777" w:rsidR="00170A59" w:rsidRPr="004B768A" w:rsidRDefault="00170A59" w:rsidP="006C0497">
            <w:pPr>
              <w:pStyle w:val="isitabel"/>
              <w:jc w:val="both"/>
              <w:rPr>
                <w:lang w:val="id-ID"/>
              </w:rPr>
            </w:pPr>
          </w:p>
        </w:tc>
        <w:tc>
          <w:tcPr>
            <w:tcW w:w="2354" w:type="dxa"/>
            <w:shd w:val="clear" w:color="auto" w:fill="auto"/>
          </w:tcPr>
          <w:p w14:paraId="56662FC2" w14:textId="77777777" w:rsidR="00170A59" w:rsidRPr="004B768A" w:rsidRDefault="00170A59" w:rsidP="006C0497">
            <w:pPr>
              <w:pStyle w:val="isitabel"/>
              <w:rPr>
                <w:lang w:val="id-ID"/>
              </w:rPr>
            </w:pPr>
            <w:r w:rsidRPr="004B768A">
              <w:rPr>
                <w:lang w:val="id-ID"/>
              </w:rPr>
              <w:t>Banjarejo</w:t>
            </w:r>
          </w:p>
        </w:tc>
        <w:tc>
          <w:tcPr>
            <w:tcW w:w="2431" w:type="dxa"/>
            <w:vMerge/>
            <w:shd w:val="clear" w:color="auto" w:fill="auto"/>
            <w:vAlign w:val="center"/>
          </w:tcPr>
          <w:p w14:paraId="29430024" w14:textId="77777777" w:rsidR="00170A59" w:rsidRPr="004B768A" w:rsidRDefault="00170A59" w:rsidP="006C0497">
            <w:pPr>
              <w:pStyle w:val="isitabel"/>
              <w:rPr>
                <w:lang w:val="id-ID"/>
              </w:rPr>
            </w:pPr>
          </w:p>
        </w:tc>
      </w:tr>
      <w:tr w:rsidR="00170A59" w:rsidRPr="004B768A" w14:paraId="7A54BA6D" w14:textId="77777777" w:rsidTr="003E04D6">
        <w:tc>
          <w:tcPr>
            <w:tcW w:w="2422" w:type="dxa"/>
            <w:vMerge/>
            <w:shd w:val="clear" w:color="auto" w:fill="auto"/>
            <w:vAlign w:val="center"/>
          </w:tcPr>
          <w:p w14:paraId="01635D46" w14:textId="77777777" w:rsidR="00170A59" w:rsidRPr="004B768A" w:rsidRDefault="00170A59" w:rsidP="006C0497">
            <w:pPr>
              <w:pStyle w:val="isitabel"/>
              <w:jc w:val="both"/>
              <w:rPr>
                <w:lang w:val="id-ID"/>
              </w:rPr>
            </w:pPr>
          </w:p>
        </w:tc>
        <w:tc>
          <w:tcPr>
            <w:tcW w:w="2354" w:type="dxa"/>
            <w:shd w:val="clear" w:color="auto" w:fill="auto"/>
          </w:tcPr>
          <w:p w14:paraId="5BFDF269" w14:textId="77777777" w:rsidR="00170A59" w:rsidRPr="004B768A" w:rsidRDefault="00170A59" w:rsidP="006C0497">
            <w:pPr>
              <w:pStyle w:val="isitabel"/>
              <w:rPr>
                <w:lang w:val="id-ID"/>
              </w:rPr>
            </w:pPr>
            <w:r w:rsidRPr="004B768A">
              <w:rPr>
                <w:lang w:val="id-ID"/>
              </w:rPr>
              <w:t>Beseran</w:t>
            </w:r>
          </w:p>
        </w:tc>
        <w:tc>
          <w:tcPr>
            <w:tcW w:w="2431" w:type="dxa"/>
            <w:vMerge/>
            <w:shd w:val="clear" w:color="auto" w:fill="auto"/>
            <w:vAlign w:val="center"/>
          </w:tcPr>
          <w:p w14:paraId="384997E3" w14:textId="77777777" w:rsidR="00170A59" w:rsidRPr="004B768A" w:rsidRDefault="00170A59" w:rsidP="006C0497">
            <w:pPr>
              <w:pStyle w:val="isitabel"/>
              <w:rPr>
                <w:lang w:val="id-ID"/>
              </w:rPr>
            </w:pPr>
          </w:p>
        </w:tc>
      </w:tr>
      <w:tr w:rsidR="00170A59" w:rsidRPr="004B768A" w14:paraId="088101CF" w14:textId="77777777" w:rsidTr="003E04D6">
        <w:tc>
          <w:tcPr>
            <w:tcW w:w="2422" w:type="dxa"/>
            <w:vMerge w:val="restart"/>
            <w:shd w:val="clear" w:color="auto" w:fill="auto"/>
            <w:vAlign w:val="center"/>
          </w:tcPr>
          <w:p w14:paraId="1F80D512" w14:textId="77777777" w:rsidR="00170A59" w:rsidRPr="004B768A" w:rsidRDefault="00170A59" w:rsidP="006C0497">
            <w:pPr>
              <w:pStyle w:val="isitabel"/>
              <w:jc w:val="both"/>
              <w:rPr>
                <w:lang w:val="id-ID"/>
              </w:rPr>
            </w:pPr>
            <w:r w:rsidRPr="004B768A">
              <w:rPr>
                <w:lang w:val="id-ID"/>
              </w:rPr>
              <w:t>Kelompok Kedua</w:t>
            </w:r>
          </w:p>
        </w:tc>
        <w:tc>
          <w:tcPr>
            <w:tcW w:w="2354" w:type="dxa"/>
            <w:shd w:val="clear" w:color="auto" w:fill="auto"/>
          </w:tcPr>
          <w:p w14:paraId="2C7AD58D" w14:textId="77777777" w:rsidR="00170A59" w:rsidRPr="004B768A" w:rsidRDefault="00170A59" w:rsidP="006C0497">
            <w:pPr>
              <w:pStyle w:val="isitabel"/>
              <w:rPr>
                <w:lang w:val="id-ID"/>
              </w:rPr>
            </w:pPr>
            <w:r w:rsidRPr="004B768A">
              <w:rPr>
                <w:lang w:val="id-ID"/>
              </w:rPr>
              <w:t>Ngawonggo</w:t>
            </w:r>
          </w:p>
        </w:tc>
        <w:tc>
          <w:tcPr>
            <w:tcW w:w="2431" w:type="dxa"/>
            <w:vMerge w:val="restart"/>
            <w:shd w:val="clear" w:color="auto" w:fill="auto"/>
            <w:vAlign w:val="center"/>
          </w:tcPr>
          <w:p w14:paraId="7F5F5D08" w14:textId="77777777" w:rsidR="00170A59" w:rsidRPr="004B768A" w:rsidRDefault="00170A59" w:rsidP="006C0497">
            <w:pPr>
              <w:pStyle w:val="isitabel"/>
              <w:rPr>
                <w:lang w:val="id-ID"/>
              </w:rPr>
            </w:pPr>
            <w:r w:rsidRPr="004B768A">
              <w:rPr>
                <w:lang w:val="id-ID"/>
              </w:rPr>
              <w:t>700-1.200 mdpl</w:t>
            </w:r>
          </w:p>
        </w:tc>
      </w:tr>
      <w:tr w:rsidR="00170A59" w:rsidRPr="004B768A" w14:paraId="239DA5CE" w14:textId="77777777" w:rsidTr="003E04D6">
        <w:tc>
          <w:tcPr>
            <w:tcW w:w="2422" w:type="dxa"/>
            <w:vMerge/>
            <w:shd w:val="clear" w:color="auto" w:fill="auto"/>
            <w:vAlign w:val="center"/>
          </w:tcPr>
          <w:p w14:paraId="582F0617" w14:textId="77777777" w:rsidR="00170A59" w:rsidRPr="004B768A" w:rsidRDefault="00170A59" w:rsidP="006C0497">
            <w:pPr>
              <w:pStyle w:val="isitabel"/>
              <w:jc w:val="both"/>
              <w:rPr>
                <w:lang w:val="id-ID"/>
              </w:rPr>
            </w:pPr>
          </w:p>
        </w:tc>
        <w:tc>
          <w:tcPr>
            <w:tcW w:w="2354" w:type="dxa"/>
            <w:shd w:val="clear" w:color="auto" w:fill="auto"/>
          </w:tcPr>
          <w:p w14:paraId="1F097A6C" w14:textId="77777777" w:rsidR="00170A59" w:rsidRPr="004B768A" w:rsidRDefault="00170A59" w:rsidP="006C0497">
            <w:pPr>
              <w:pStyle w:val="isitabel"/>
              <w:rPr>
                <w:lang w:val="id-ID"/>
              </w:rPr>
            </w:pPr>
            <w:r w:rsidRPr="004B768A">
              <w:rPr>
                <w:lang w:val="id-ID"/>
              </w:rPr>
              <w:t>Kaliangkrik</w:t>
            </w:r>
          </w:p>
        </w:tc>
        <w:tc>
          <w:tcPr>
            <w:tcW w:w="2431" w:type="dxa"/>
            <w:vMerge/>
            <w:shd w:val="clear" w:color="auto" w:fill="auto"/>
            <w:vAlign w:val="center"/>
          </w:tcPr>
          <w:p w14:paraId="49AA4173" w14:textId="77777777" w:rsidR="00170A59" w:rsidRPr="004B768A" w:rsidRDefault="00170A59" w:rsidP="006C0497">
            <w:pPr>
              <w:pStyle w:val="isitabel"/>
              <w:rPr>
                <w:lang w:val="id-ID"/>
              </w:rPr>
            </w:pPr>
          </w:p>
        </w:tc>
      </w:tr>
      <w:tr w:rsidR="00170A59" w:rsidRPr="004B768A" w14:paraId="2C40D798" w14:textId="77777777" w:rsidTr="003E04D6">
        <w:tc>
          <w:tcPr>
            <w:tcW w:w="2422" w:type="dxa"/>
            <w:vMerge/>
            <w:shd w:val="clear" w:color="auto" w:fill="auto"/>
            <w:vAlign w:val="center"/>
          </w:tcPr>
          <w:p w14:paraId="71EE9F2F" w14:textId="77777777" w:rsidR="00170A59" w:rsidRPr="004B768A" w:rsidRDefault="00170A59" w:rsidP="006C0497">
            <w:pPr>
              <w:pStyle w:val="isitabel"/>
              <w:jc w:val="both"/>
              <w:rPr>
                <w:lang w:val="id-ID"/>
              </w:rPr>
            </w:pPr>
          </w:p>
        </w:tc>
        <w:tc>
          <w:tcPr>
            <w:tcW w:w="2354" w:type="dxa"/>
            <w:shd w:val="clear" w:color="auto" w:fill="auto"/>
          </w:tcPr>
          <w:p w14:paraId="6A5DB59F" w14:textId="77777777" w:rsidR="00170A59" w:rsidRPr="004B768A" w:rsidRDefault="00170A59" w:rsidP="006C0497">
            <w:pPr>
              <w:pStyle w:val="isitabel"/>
              <w:rPr>
                <w:lang w:val="id-ID"/>
              </w:rPr>
            </w:pPr>
            <w:r w:rsidRPr="004B768A">
              <w:rPr>
                <w:lang w:val="id-ID"/>
              </w:rPr>
              <w:t>Giriwarno</w:t>
            </w:r>
          </w:p>
        </w:tc>
        <w:tc>
          <w:tcPr>
            <w:tcW w:w="2431" w:type="dxa"/>
            <w:vMerge/>
            <w:shd w:val="clear" w:color="auto" w:fill="auto"/>
            <w:vAlign w:val="center"/>
          </w:tcPr>
          <w:p w14:paraId="280D9604" w14:textId="77777777" w:rsidR="00170A59" w:rsidRPr="004B768A" w:rsidRDefault="00170A59" w:rsidP="006C0497">
            <w:pPr>
              <w:pStyle w:val="isitabel"/>
              <w:rPr>
                <w:lang w:val="id-ID"/>
              </w:rPr>
            </w:pPr>
          </w:p>
        </w:tc>
      </w:tr>
      <w:tr w:rsidR="00170A59" w:rsidRPr="004B768A" w14:paraId="57CDEA5D" w14:textId="77777777" w:rsidTr="003E04D6">
        <w:tc>
          <w:tcPr>
            <w:tcW w:w="2422" w:type="dxa"/>
            <w:vMerge/>
            <w:shd w:val="clear" w:color="auto" w:fill="auto"/>
            <w:vAlign w:val="center"/>
          </w:tcPr>
          <w:p w14:paraId="4E9BA847" w14:textId="77777777" w:rsidR="00170A59" w:rsidRPr="004B768A" w:rsidRDefault="00170A59" w:rsidP="006C0497">
            <w:pPr>
              <w:pStyle w:val="isitabel"/>
              <w:jc w:val="both"/>
              <w:rPr>
                <w:lang w:val="id-ID"/>
              </w:rPr>
            </w:pPr>
          </w:p>
        </w:tc>
        <w:tc>
          <w:tcPr>
            <w:tcW w:w="2354" w:type="dxa"/>
            <w:shd w:val="clear" w:color="auto" w:fill="auto"/>
          </w:tcPr>
          <w:p w14:paraId="44937F43" w14:textId="77777777" w:rsidR="00170A59" w:rsidRPr="004B768A" w:rsidRDefault="00170A59" w:rsidP="006C0497">
            <w:pPr>
              <w:pStyle w:val="isitabel"/>
              <w:rPr>
                <w:lang w:val="id-ID"/>
              </w:rPr>
            </w:pPr>
            <w:r w:rsidRPr="004B768A">
              <w:rPr>
                <w:lang w:val="id-ID"/>
              </w:rPr>
              <w:t>Maduretno</w:t>
            </w:r>
          </w:p>
        </w:tc>
        <w:tc>
          <w:tcPr>
            <w:tcW w:w="2431" w:type="dxa"/>
            <w:vMerge/>
            <w:shd w:val="clear" w:color="auto" w:fill="auto"/>
            <w:vAlign w:val="center"/>
          </w:tcPr>
          <w:p w14:paraId="69861484" w14:textId="77777777" w:rsidR="00170A59" w:rsidRPr="004B768A" w:rsidRDefault="00170A59" w:rsidP="006C0497">
            <w:pPr>
              <w:pStyle w:val="isitabel"/>
              <w:rPr>
                <w:lang w:val="id-ID"/>
              </w:rPr>
            </w:pPr>
          </w:p>
        </w:tc>
      </w:tr>
      <w:tr w:rsidR="00170A59" w:rsidRPr="004B768A" w14:paraId="6214E803" w14:textId="77777777" w:rsidTr="003E04D6">
        <w:tc>
          <w:tcPr>
            <w:tcW w:w="2422" w:type="dxa"/>
            <w:vMerge/>
            <w:shd w:val="clear" w:color="auto" w:fill="auto"/>
            <w:vAlign w:val="center"/>
          </w:tcPr>
          <w:p w14:paraId="11A4C688" w14:textId="77777777" w:rsidR="00170A59" w:rsidRPr="004B768A" w:rsidRDefault="00170A59" w:rsidP="006C0497">
            <w:pPr>
              <w:pStyle w:val="isitabel"/>
              <w:jc w:val="both"/>
              <w:rPr>
                <w:lang w:val="id-ID"/>
              </w:rPr>
            </w:pPr>
          </w:p>
        </w:tc>
        <w:tc>
          <w:tcPr>
            <w:tcW w:w="2354" w:type="dxa"/>
            <w:shd w:val="clear" w:color="auto" w:fill="auto"/>
          </w:tcPr>
          <w:p w14:paraId="79611396" w14:textId="77777777" w:rsidR="00170A59" w:rsidRPr="004B768A" w:rsidRDefault="00170A59" w:rsidP="006C0497">
            <w:pPr>
              <w:pStyle w:val="isitabel"/>
              <w:rPr>
                <w:lang w:val="id-ID"/>
              </w:rPr>
            </w:pPr>
            <w:r w:rsidRPr="004B768A">
              <w:rPr>
                <w:lang w:val="id-ID"/>
              </w:rPr>
              <w:t>Temanggung</w:t>
            </w:r>
          </w:p>
        </w:tc>
        <w:tc>
          <w:tcPr>
            <w:tcW w:w="2431" w:type="dxa"/>
            <w:vMerge/>
            <w:shd w:val="clear" w:color="auto" w:fill="auto"/>
            <w:vAlign w:val="center"/>
          </w:tcPr>
          <w:p w14:paraId="1C396CF0" w14:textId="77777777" w:rsidR="00170A59" w:rsidRPr="004B768A" w:rsidRDefault="00170A59" w:rsidP="006C0497">
            <w:pPr>
              <w:pStyle w:val="isitabel"/>
              <w:rPr>
                <w:lang w:val="id-ID"/>
              </w:rPr>
            </w:pPr>
          </w:p>
        </w:tc>
      </w:tr>
      <w:tr w:rsidR="00170A59" w:rsidRPr="004B768A" w14:paraId="2DC22A21" w14:textId="77777777" w:rsidTr="003E04D6">
        <w:tc>
          <w:tcPr>
            <w:tcW w:w="2422" w:type="dxa"/>
            <w:vMerge/>
            <w:shd w:val="clear" w:color="auto" w:fill="auto"/>
            <w:vAlign w:val="center"/>
          </w:tcPr>
          <w:p w14:paraId="5715971A" w14:textId="77777777" w:rsidR="00170A59" w:rsidRPr="004B768A" w:rsidRDefault="00170A59" w:rsidP="006C0497">
            <w:pPr>
              <w:pStyle w:val="isitabel"/>
              <w:jc w:val="both"/>
              <w:rPr>
                <w:lang w:val="id-ID"/>
              </w:rPr>
            </w:pPr>
          </w:p>
        </w:tc>
        <w:tc>
          <w:tcPr>
            <w:tcW w:w="2354" w:type="dxa"/>
            <w:shd w:val="clear" w:color="auto" w:fill="auto"/>
          </w:tcPr>
          <w:p w14:paraId="72529C61" w14:textId="77777777" w:rsidR="00170A59" w:rsidRPr="004B768A" w:rsidRDefault="00170A59" w:rsidP="006C0497">
            <w:pPr>
              <w:pStyle w:val="isitabel"/>
              <w:rPr>
                <w:lang w:val="id-ID"/>
              </w:rPr>
            </w:pPr>
            <w:r w:rsidRPr="004B768A">
              <w:rPr>
                <w:lang w:val="id-ID"/>
              </w:rPr>
              <w:t>Selomoyo</w:t>
            </w:r>
          </w:p>
        </w:tc>
        <w:tc>
          <w:tcPr>
            <w:tcW w:w="2431" w:type="dxa"/>
            <w:vMerge/>
            <w:shd w:val="clear" w:color="auto" w:fill="auto"/>
            <w:vAlign w:val="center"/>
          </w:tcPr>
          <w:p w14:paraId="66463091" w14:textId="77777777" w:rsidR="00170A59" w:rsidRPr="004B768A" w:rsidRDefault="00170A59" w:rsidP="006C0497">
            <w:pPr>
              <w:pStyle w:val="isitabel"/>
              <w:rPr>
                <w:lang w:val="id-ID"/>
              </w:rPr>
            </w:pPr>
          </w:p>
        </w:tc>
      </w:tr>
      <w:tr w:rsidR="00170A59" w:rsidRPr="004B768A" w14:paraId="3D716DB3" w14:textId="77777777" w:rsidTr="003E04D6">
        <w:tc>
          <w:tcPr>
            <w:tcW w:w="2422" w:type="dxa"/>
            <w:vMerge/>
            <w:shd w:val="clear" w:color="auto" w:fill="auto"/>
            <w:vAlign w:val="center"/>
          </w:tcPr>
          <w:p w14:paraId="0CD70CB5" w14:textId="77777777" w:rsidR="00170A59" w:rsidRPr="004B768A" w:rsidRDefault="00170A59" w:rsidP="006C0497">
            <w:pPr>
              <w:pStyle w:val="isitabel"/>
              <w:jc w:val="both"/>
              <w:rPr>
                <w:lang w:val="id-ID"/>
              </w:rPr>
            </w:pPr>
          </w:p>
        </w:tc>
        <w:tc>
          <w:tcPr>
            <w:tcW w:w="2354" w:type="dxa"/>
            <w:shd w:val="clear" w:color="auto" w:fill="auto"/>
          </w:tcPr>
          <w:p w14:paraId="310F31A1" w14:textId="77777777" w:rsidR="00170A59" w:rsidRPr="004B768A" w:rsidRDefault="00170A59" w:rsidP="006C0497">
            <w:pPr>
              <w:pStyle w:val="isitabel"/>
              <w:rPr>
                <w:lang w:val="id-ID"/>
              </w:rPr>
            </w:pPr>
            <w:r w:rsidRPr="004B768A">
              <w:rPr>
                <w:lang w:val="id-ID"/>
              </w:rPr>
              <w:t>Pengarengan</w:t>
            </w:r>
          </w:p>
        </w:tc>
        <w:tc>
          <w:tcPr>
            <w:tcW w:w="2431" w:type="dxa"/>
            <w:vMerge/>
            <w:shd w:val="clear" w:color="auto" w:fill="auto"/>
            <w:vAlign w:val="center"/>
          </w:tcPr>
          <w:p w14:paraId="2EEFB7F8" w14:textId="77777777" w:rsidR="00170A59" w:rsidRPr="004B768A" w:rsidRDefault="00170A59" w:rsidP="006C0497">
            <w:pPr>
              <w:pStyle w:val="isitabel"/>
              <w:rPr>
                <w:lang w:val="id-ID"/>
              </w:rPr>
            </w:pPr>
          </w:p>
        </w:tc>
      </w:tr>
      <w:tr w:rsidR="00170A59" w:rsidRPr="004B768A" w14:paraId="3CED99F3" w14:textId="77777777" w:rsidTr="003E04D6">
        <w:tc>
          <w:tcPr>
            <w:tcW w:w="2422" w:type="dxa"/>
            <w:vMerge/>
            <w:shd w:val="clear" w:color="auto" w:fill="auto"/>
            <w:vAlign w:val="center"/>
          </w:tcPr>
          <w:p w14:paraId="438A463E" w14:textId="77777777" w:rsidR="00170A59" w:rsidRPr="004B768A" w:rsidRDefault="00170A59" w:rsidP="006C0497">
            <w:pPr>
              <w:pStyle w:val="isitabel"/>
              <w:jc w:val="both"/>
              <w:rPr>
                <w:lang w:val="id-ID"/>
              </w:rPr>
            </w:pPr>
          </w:p>
        </w:tc>
        <w:tc>
          <w:tcPr>
            <w:tcW w:w="2354" w:type="dxa"/>
            <w:shd w:val="clear" w:color="auto" w:fill="auto"/>
          </w:tcPr>
          <w:p w14:paraId="2AB586AD" w14:textId="77777777" w:rsidR="00170A59" w:rsidRPr="004B768A" w:rsidRDefault="00170A59" w:rsidP="006C0497">
            <w:pPr>
              <w:pStyle w:val="isitabel"/>
              <w:rPr>
                <w:lang w:val="id-ID"/>
              </w:rPr>
            </w:pPr>
            <w:r w:rsidRPr="004B768A">
              <w:rPr>
                <w:lang w:val="id-ID"/>
              </w:rPr>
              <w:t>Ngendrokilo</w:t>
            </w:r>
          </w:p>
        </w:tc>
        <w:tc>
          <w:tcPr>
            <w:tcW w:w="2431" w:type="dxa"/>
            <w:vMerge/>
            <w:shd w:val="clear" w:color="auto" w:fill="auto"/>
            <w:vAlign w:val="center"/>
          </w:tcPr>
          <w:p w14:paraId="10FC5FA3" w14:textId="77777777" w:rsidR="00170A59" w:rsidRPr="004B768A" w:rsidRDefault="00170A59" w:rsidP="006C0497">
            <w:pPr>
              <w:pStyle w:val="isitabel"/>
              <w:rPr>
                <w:lang w:val="id-ID"/>
              </w:rPr>
            </w:pPr>
          </w:p>
        </w:tc>
      </w:tr>
      <w:tr w:rsidR="00170A59" w:rsidRPr="004B768A" w14:paraId="0425E23D" w14:textId="77777777" w:rsidTr="003E04D6">
        <w:tc>
          <w:tcPr>
            <w:tcW w:w="2422" w:type="dxa"/>
            <w:vMerge w:val="restart"/>
            <w:shd w:val="clear" w:color="auto" w:fill="auto"/>
            <w:vAlign w:val="center"/>
          </w:tcPr>
          <w:p w14:paraId="0237DFCA" w14:textId="77777777" w:rsidR="00170A59" w:rsidRPr="004B768A" w:rsidRDefault="00170A59" w:rsidP="006C0497">
            <w:pPr>
              <w:pStyle w:val="isitabel"/>
              <w:jc w:val="both"/>
              <w:rPr>
                <w:lang w:val="id-ID"/>
              </w:rPr>
            </w:pPr>
            <w:r w:rsidRPr="004B768A">
              <w:rPr>
                <w:lang w:val="id-ID"/>
              </w:rPr>
              <w:t>Kelompok Ketiga</w:t>
            </w:r>
          </w:p>
        </w:tc>
        <w:tc>
          <w:tcPr>
            <w:tcW w:w="2354" w:type="dxa"/>
            <w:shd w:val="clear" w:color="auto" w:fill="auto"/>
          </w:tcPr>
          <w:p w14:paraId="3490FA10" w14:textId="77777777" w:rsidR="00170A59" w:rsidRPr="004B768A" w:rsidRDefault="00170A59" w:rsidP="006C0497">
            <w:pPr>
              <w:pStyle w:val="isitabel"/>
              <w:rPr>
                <w:lang w:val="id-ID"/>
              </w:rPr>
            </w:pPr>
            <w:r w:rsidRPr="004B768A">
              <w:rPr>
                <w:lang w:val="id-ID"/>
              </w:rPr>
              <w:t>Mangli</w:t>
            </w:r>
          </w:p>
        </w:tc>
        <w:tc>
          <w:tcPr>
            <w:tcW w:w="2431" w:type="dxa"/>
            <w:vMerge w:val="restart"/>
            <w:shd w:val="clear" w:color="auto" w:fill="auto"/>
            <w:vAlign w:val="center"/>
          </w:tcPr>
          <w:p w14:paraId="38D5FBB3" w14:textId="77777777" w:rsidR="00170A59" w:rsidRPr="004B768A" w:rsidRDefault="00170A59" w:rsidP="006C0497">
            <w:pPr>
              <w:pStyle w:val="isitabel"/>
              <w:rPr>
                <w:lang w:val="id-ID"/>
              </w:rPr>
            </w:pPr>
            <w:r w:rsidRPr="004B768A">
              <w:rPr>
                <w:lang w:val="id-ID"/>
              </w:rPr>
              <w:t>&gt;1.200 mdpl</w:t>
            </w:r>
          </w:p>
        </w:tc>
      </w:tr>
      <w:tr w:rsidR="00170A59" w:rsidRPr="004B768A" w14:paraId="2CDAA34E" w14:textId="77777777" w:rsidTr="003E04D6">
        <w:tc>
          <w:tcPr>
            <w:tcW w:w="2422" w:type="dxa"/>
            <w:vMerge/>
            <w:shd w:val="clear" w:color="auto" w:fill="auto"/>
          </w:tcPr>
          <w:p w14:paraId="3C64FA54" w14:textId="77777777" w:rsidR="00170A59" w:rsidRPr="004B768A" w:rsidRDefault="00170A59" w:rsidP="003E04D6">
            <w:pPr>
              <w:pStyle w:val="isitabel"/>
              <w:rPr>
                <w:lang w:val="id-ID"/>
              </w:rPr>
            </w:pPr>
          </w:p>
        </w:tc>
        <w:tc>
          <w:tcPr>
            <w:tcW w:w="2354" w:type="dxa"/>
            <w:shd w:val="clear" w:color="auto" w:fill="auto"/>
          </w:tcPr>
          <w:p w14:paraId="08E43CE3" w14:textId="77777777" w:rsidR="00170A59" w:rsidRPr="004B768A" w:rsidRDefault="00170A59" w:rsidP="006C0497">
            <w:pPr>
              <w:pStyle w:val="isitabel"/>
              <w:rPr>
                <w:lang w:val="id-ID"/>
              </w:rPr>
            </w:pPr>
            <w:r w:rsidRPr="004B768A">
              <w:rPr>
                <w:lang w:val="id-ID"/>
              </w:rPr>
              <w:t>Kebonlegi</w:t>
            </w:r>
          </w:p>
        </w:tc>
        <w:tc>
          <w:tcPr>
            <w:tcW w:w="2431" w:type="dxa"/>
            <w:vMerge/>
            <w:shd w:val="clear" w:color="auto" w:fill="auto"/>
            <w:vAlign w:val="center"/>
          </w:tcPr>
          <w:p w14:paraId="3700982C" w14:textId="77777777" w:rsidR="00170A59" w:rsidRPr="004B768A" w:rsidRDefault="00170A59" w:rsidP="003E04D6">
            <w:pPr>
              <w:pStyle w:val="isitabel"/>
              <w:rPr>
                <w:lang w:val="id-ID"/>
              </w:rPr>
            </w:pPr>
          </w:p>
        </w:tc>
      </w:tr>
      <w:tr w:rsidR="00170A59" w:rsidRPr="004B768A" w14:paraId="6463A7DB" w14:textId="77777777" w:rsidTr="003E04D6">
        <w:tc>
          <w:tcPr>
            <w:tcW w:w="2422" w:type="dxa"/>
            <w:vMerge/>
            <w:shd w:val="clear" w:color="auto" w:fill="auto"/>
          </w:tcPr>
          <w:p w14:paraId="5AB7C093" w14:textId="77777777" w:rsidR="00170A59" w:rsidRPr="004B768A" w:rsidRDefault="00170A59" w:rsidP="003E04D6">
            <w:pPr>
              <w:pStyle w:val="isitabel"/>
              <w:rPr>
                <w:lang w:val="id-ID"/>
              </w:rPr>
            </w:pPr>
          </w:p>
        </w:tc>
        <w:tc>
          <w:tcPr>
            <w:tcW w:w="2354" w:type="dxa"/>
            <w:shd w:val="clear" w:color="auto" w:fill="auto"/>
          </w:tcPr>
          <w:p w14:paraId="5663AE0E" w14:textId="77777777" w:rsidR="00170A59" w:rsidRPr="004B768A" w:rsidRDefault="00170A59" w:rsidP="006C0497">
            <w:pPr>
              <w:pStyle w:val="isitabel"/>
              <w:rPr>
                <w:lang w:val="id-ID"/>
              </w:rPr>
            </w:pPr>
            <w:r w:rsidRPr="004B768A">
              <w:rPr>
                <w:lang w:val="id-ID"/>
              </w:rPr>
              <w:t>Munggangsari</w:t>
            </w:r>
          </w:p>
        </w:tc>
        <w:tc>
          <w:tcPr>
            <w:tcW w:w="2431" w:type="dxa"/>
            <w:vMerge/>
            <w:shd w:val="clear" w:color="auto" w:fill="auto"/>
            <w:vAlign w:val="center"/>
          </w:tcPr>
          <w:p w14:paraId="49192315" w14:textId="77777777" w:rsidR="00170A59" w:rsidRPr="004B768A" w:rsidRDefault="00170A59" w:rsidP="003E04D6">
            <w:pPr>
              <w:pStyle w:val="isitabel"/>
              <w:rPr>
                <w:lang w:val="id-ID"/>
              </w:rPr>
            </w:pPr>
          </w:p>
        </w:tc>
      </w:tr>
      <w:tr w:rsidR="00170A59" w:rsidRPr="004B768A" w14:paraId="72A281B6" w14:textId="77777777" w:rsidTr="003E04D6">
        <w:tc>
          <w:tcPr>
            <w:tcW w:w="2422" w:type="dxa"/>
            <w:vMerge/>
            <w:shd w:val="clear" w:color="auto" w:fill="auto"/>
          </w:tcPr>
          <w:p w14:paraId="5E2B647C" w14:textId="77777777" w:rsidR="00170A59" w:rsidRPr="004B768A" w:rsidRDefault="00170A59" w:rsidP="003E04D6">
            <w:pPr>
              <w:pStyle w:val="isitabel"/>
              <w:rPr>
                <w:lang w:val="id-ID"/>
              </w:rPr>
            </w:pPr>
          </w:p>
        </w:tc>
        <w:tc>
          <w:tcPr>
            <w:tcW w:w="2354" w:type="dxa"/>
            <w:shd w:val="clear" w:color="auto" w:fill="auto"/>
          </w:tcPr>
          <w:p w14:paraId="41BAC06A" w14:textId="77777777" w:rsidR="00170A59" w:rsidRPr="004B768A" w:rsidRDefault="00170A59" w:rsidP="006C0497">
            <w:pPr>
              <w:pStyle w:val="isitabel"/>
              <w:rPr>
                <w:lang w:val="id-ID"/>
              </w:rPr>
            </w:pPr>
            <w:r w:rsidRPr="004B768A">
              <w:rPr>
                <w:lang w:val="id-ID"/>
              </w:rPr>
              <w:t>Ngargosoko</w:t>
            </w:r>
          </w:p>
        </w:tc>
        <w:tc>
          <w:tcPr>
            <w:tcW w:w="2431" w:type="dxa"/>
            <w:vMerge/>
            <w:shd w:val="clear" w:color="auto" w:fill="auto"/>
            <w:vAlign w:val="center"/>
          </w:tcPr>
          <w:p w14:paraId="34747468" w14:textId="77777777" w:rsidR="00170A59" w:rsidRPr="004B768A" w:rsidRDefault="00170A59" w:rsidP="003E04D6">
            <w:pPr>
              <w:pStyle w:val="isitabel"/>
              <w:rPr>
                <w:lang w:val="id-ID"/>
              </w:rPr>
            </w:pPr>
          </w:p>
        </w:tc>
      </w:tr>
      <w:tr w:rsidR="00170A59" w:rsidRPr="004B768A" w14:paraId="09F12536" w14:textId="77777777" w:rsidTr="003E04D6">
        <w:tc>
          <w:tcPr>
            <w:tcW w:w="2422" w:type="dxa"/>
            <w:vMerge/>
            <w:shd w:val="clear" w:color="auto" w:fill="auto"/>
          </w:tcPr>
          <w:p w14:paraId="5F570B57" w14:textId="77777777" w:rsidR="00170A59" w:rsidRPr="004B768A" w:rsidRDefault="00170A59" w:rsidP="003E04D6">
            <w:pPr>
              <w:pStyle w:val="isitabel"/>
              <w:rPr>
                <w:lang w:val="id-ID"/>
              </w:rPr>
            </w:pPr>
          </w:p>
        </w:tc>
        <w:tc>
          <w:tcPr>
            <w:tcW w:w="2354" w:type="dxa"/>
            <w:shd w:val="clear" w:color="auto" w:fill="auto"/>
          </w:tcPr>
          <w:p w14:paraId="295AFBEC" w14:textId="77777777" w:rsidR="00170A59" w:rsidRPr="004B768A" w:rsidRDefault="00170A59" w:rsidP="006C0497">
            <w:pPr>
              <w:pStyle w:val="isitabel"/>
              <w:rPr>
                <w:lang w:val="id-ID"/>
              </w:rPr>
            </w:pPr>
            <w:r w:rsidRPr="004B768A">
              <w:rPr>
                <w:lang w:val="id-ID"/>
              </w:rPr>
              <w:t>Balerejo</w:t>
            </w:r>
          </w:p>
        </w:tc>
        <w:tc>
          <w:tcPr>
            <w:tcW w:w="2431" w:type="dxa"/>
            <w:vMerge/>
            <w:shd w:val="clear" w:color="auto" w:fill="auto"/>
            <w:vAlign w:val="center"/>
          </w:tcPr>
          <w:p w14:paraId="227F551E" w14:textId="77777777" w:rsidR="00170A59" w:rsidRPr="004B768A" w:rsidRDefault="00170A59" w:rsidP="003E04D6">
            <w:pPr>
              <w:pStyle w:val="isitabel"/>
              <w:rPr>
                <w:lang w:val="id-ID"/>
              </w:rPr>
            </w:pPr>
          </w:p>
        </w:tc>
      </w:tr>
      <w:tr w:rsidR="00170A59" w:rsidRPr="004B768A" w14:paraId="027910D3" w14:textId="77777777" w:rsidTr="003E04D6">
        <w:tc>
          <w:tcPr>
            <w:tcW w:w="2422" w:type="dxa"/>
            <w:vMerge/>
            <w:shd w:val="clear" w:color="auto" w:fill="auto"/>
          </w:tcPr>
          <w:p w14:paraId="032D3CC5" w14:textId="77777777" w:rsidR="00170A59" w:rsidRPr="004B768A" w:rsidRDefault="00170A59" w:rsidP="003E04D6">
            <w:pPr>
              <w:pStyle w:val="isitabel"/>
              <w:rPr>
                <w:lang w:val="id-ID"/>
              </w:rPr>
            </w:pPr>
          </w:p>
        </w:tc>
        <w:tc>
          <w:tcPr>
            <w:tcW w:w="2354" w:type="dxa"/>
            <w:shd w:val="clear" w:color="auto" w:fill="auto"/>
          </w:tcPr>
          <w:p w14:paraId="79811539" w14:textId="77777777" w:rsidR="00170A59" w:rsidRPr="004B768A" w:rsidRDefault="00170A59" w:rsidP="006C0497">
            <w:pPr>
              <w:pStyle w:val="isitabel"/>
              <w:rPr>
                <w:lang w:val="id-ID"/>
              </w:rPr>
            </w:pPr>
            <w:r w:rsidRPr="004B768A">
              <w:rPr>
                <w:lang w:val="id-ID"/>
              </w:rPr>
              <w:t>Adipuro</w:t>
            </w:r>
          </w:p>
        </w:tc>
        <w:tc>
          <w:tcPr>
            <w:tcW w:w="2431" w:type="dxa"/>
            <w:vMerge/>
            <w:shd w:val="clear" w:color="auto" w:fill="auto"/>
            <w:vAlign w:val="center"/>
          </w:tcPr>
          <w:p w14:paraId="68182CBC" w14:textId="77777777" w:rsidR="00170A59" w:rsidRPr="004B768A" w:rsidRDefault="00170A59" w:rsidP="003E04D6">
            <w:pPr>
              <w:pStyle w:val="isitabel"/>
              <w:rPr>
                <w:lang w:val="id-ID"/>
              </w:rPr>
            </w:pPr>
          </w:p>
        </w:tc>
      </w:tr>
    </w:tbl>
    <w:p w14:paraId="2C01700E" w14:textId="13293E6F" w:rsidR="003E04D6" w:rsidRPr="004B768A" w:rsidRDefault="004B768A" w:rsidP="004B768A">
      <w:pPr>
        <w:pStyle w:val="paragraf"/>
        <w:spacing w:before="240"/>
        <w:rPr>
          <w:lang w:val="id-ID"/>
        </w:rPr>
      </w:pPr>
      <w:r w:rsidRPr="004B768A">
        <w:rPr>
          <w:color w:val="155059"/>
          <w:lang w:val="id-ID"/>
        </w:rPr>
        <w:t>Sumber</w:t>
      </w:r>
      <w:r w:rsidRPr="004B768A">
        <w:rPr>
          <w:lang w:val="id-ID"/>
        </w:rPr>
        <w:t>: Penulis, Judul buku, tahun penerbitan, halaman; atau jika data diambil dari analisis maka Anda harus menulis dari sumber utama</w:t>
      </w:r>
    </w:p>
    <w:p w14:paraId="14011C01" w14:textId="77777777" w:rsidR="004B768A" w:rsidRPr="004B768A" w:rsidRDefault="004B768A" w:rsidP="004B768A">
      <w:pPr>
        <w:pStyle w:val="paragraf"/>
        <w:rPr>
          <w:lang w:val="id-ID"/>
        </w:rPr>
      </w:pPr>
      <w:r w:rsidRPr="004B768A">
        <w:rPr>
          <w:lang w:val="id-ID"/>
        </w:rPr>
        <w:t>Untuk kutipan langsung jika lebih dari empat baris, Anda harus menulisnya dalam 4 pt dengan spasi tunggal:</w:t>
      </w:r>
    </w:p>
    <w:p w14:paraId="099C1D25" w14:textId="77777777" w:rsidR="004B768A" w:rsidRPr="004B768A" w:rsidRDefault="004B768A" w:rsidP="004B768A">
      <w:pPr>
        <w:pStyle w:val="paragraf"/>
        <w:spacing w:line="240" w:lineRule="auto"/>
        <w:ind w:left="720"/>
        <w:rPr>
          <w:lang w:val="id-ID"/>
        </w:rPr>
      </w:pPr>
      <w:r w:rsidRPr="004B768A">
        <w:rPr>
          <w:lang w:val="id-ID"/>
        </w:rPr>
        <w:t>“Hak untuk hidup, hak untuk tidak disiksa, hak atas kemerdekaan pribadi, hak atas kemerdekaan pikiran dan hati nurani, hak untuk tidak diperbudak, hak untuk diakui sebagai pribadi di hadapan hukum, dan hak untuk hak untuk tidak dituntut secara surut menurut hukum adalah hak asasi manusia yang tidak dapat dikurangi dalam keadaan apapun.”</w:t>
      </w:r>
    </w:p>
    <w:p w14:paraId="7010C1A6" w14:textId="48A91817" w:rsidR="00170A59" w:rsidRPr="004B768A" w:rsidRDefault="001C4018" w:rsidP="001C4018">
      <w:pPr>
        <w:pStyle w:val="Heading1"/>
        <w:rPr>
          <w:lang w:val="id-ID"/>
        </w:rPr>
      </w:pPr>
      <w:r w:rsidRPr="004B768A">
        <w:rPr>
          <w:lang w:val="id-ID"/>
        </w:rPr>
        <w:t>Kesimpulan</w:t>
      </w:r>
    </w:p>
    <w:p w14:paraId="6AE11268" w14:textId="158313DB" w:rsidR="00170A59" w:rsidRPr="004B768A" w:rsidRDefault="00851D9E" w:rsidP="001C4018">
      <w:pPr>
        <w:pStyle w:val="paragraf"/>
        <w:rPr>
          <w:lang w:val="id-ID"/>
        </w:rPr>
      </w:pPr>
      <w:r w:rsidRPr="00851D9E">
        <w:rPr>
          <w:lang w:val="id-ID"/>
        </w:rPr>
        <w:t>Kesimpulan berisi uraian yang seharusnya menjawab masalah yang diangkat dan menjawab tujuan penelitian. Memberikan kesimpulan yang jelas dan ringkas. Tidak mengulangi Abstrak atau menggambarkan hasil penelitian secara sederhana. Memberikan penjelasan yang jelas mengenai kemungkinan penerapan dan/atau saran terkait dengan temuan penelitian.</w:t>
      </w:r>
    </w:p>
    <w:p w14:paraId="15DD24D1" w14:textId="7BDE54A0" w:rsidR="001774FE" w:rsidRPr="004B768A" w:rsidRDefault="001C4018" w:rsidP="001C4018">
      <w:pPr>
        <w:pStyle w:val="Heading1"/>
        <w:rPr>
          <w:lang w:val="id-ID"/>
        </w:rPr>
      </w:pPr>
      <w:r w:rsidRPr="004B768A">
        <w:rPr>
          <w:lang w:val="id-ID"/>
        </w:rPr>
        <w:t>Daftar Pustaka</w:t>
      </w:r>
    </w:p>
    <w:p w14:paraId="1BC95E32" w14:textId="09AB0C4B" w:rsidR="00851D9E" w:rsidRDefault="00851D9E" w:rsidP="00851D9E">
      <w:pPr>
        <w:pStyle w:val="Referensi0"/>
        <w:ind w:left="0" w:firstLine="0"/>
        <w:rPr>
          <w:noProof w:val="0"/>
          <w:lang w:val="id-ID"/>
        </w:rPr>
      </w:pPr>
      <w:r w:rsidRPr="00851D9E">
        <w:rPr>
          <w:noProof w:val="0"/>
          <w:lang w:val="id-ID"/>
        </w:rPr>
        <w:t>Referensi dan catatan kaki di akhir naskah harus ditulis dalam  Canadian Guide to Uniform Legal Citation</w:t>
      </w:r>
      <w:r>
        <w:rPr>
          <w:noProof w:val="0"/>
          <w:lang w:val="id-ID"/>
        </w:rPr>
        <w:t xml:space="preserve"> (McGill Guide)</w:t>
      </w:r>
      <w:r w:rsidRPr="00851D9E">
        <w:rPr>
          <w:noProof w:val="0"/>
          <w:lang w:val="id-ID"/>
        </w:rPr>
        <w:t xml:space="preserve">. </w:t>
      </w:r>
      <w:r>
        <w:rPr>
          <w:noProof w:val="0"/>
          <w:lang w:val="id-ID"/>
        </w:rPr>
        <w:t>Anda</w:t>
      </w:r>
      <w:r w:rsidRPr="00851D9E">
        <w:rPr>
          <w:noProof w:val="0"/>
          <w:lang w:val="id-ID"/>
        </w:rPr>
        <w:t xml:space="preserve"> dapat </w:t>
      </w:r>
      <w:r>
        <w:rPr>
          <w:noProof w:val="0"/>
          <w:lang w:val="id-ID"/>
        </w:rPr>
        <w:t>mengutip</w:t>
      </w:r>
      <w:r w:rsidRPr="00851D9E">
        <w:rPr>
          <w:noProof w:val="0"/>
          <w:lang w:val="id-ID"/>
        </w:rPr>
        <w:t xml:space="preserve"> dari buku, artikel jurnal, undang-undang, dan referensi lainnya. Kutip hanya item yang telah Anda baca dan tulis di catatan </w:t>
      </w:r>
      <w:r w:rsidRPr="00851D9E">
        <w:rPr>
          <w:noProof w:val="0"/>
          <w:lang w:val="id-ID"/>
        </w:rPr>
        <w:lastRenderedPageBreak/>
        <w:t>kaki. Silakan gunakan Aplikasi Manajer Referensi seperti EndNote, Mendeley, Zotero, dll. (Mendeley lebih disukai). Gunakan artikel lain yang diterbitkan dalam jurnal yang sama sebagai model. Semua publikasi yang dikutip dalam teks harus dimasukkan sebagai daftar pustaka, disusun menurut abjad penulis. Sebagai contoh</w:t>
      </w:r>
      <w:r>
        <w:rPr>
          <w:noProof w:val="0"/>
          <w:lang w:val="id-ID"/>
        </w:rPr>
        <w:t xml:space="preserve">: </w:t>
      </w:r>
    </w:p>
    <w:p w14:paraId="224D76CF" w14:textId="4F2A108A" w:rsidR="00260AD2" w:rsidRPr="004B768A" w:rsidRDefault="009A0D44" w:rsidP="00260AD2">
      <w:pPr>
        <w:pStyle w:val="Referensi0"/>
        <w:rPr>
          <w:noProof w:val="0"/>
          <w:lang w:val="id-ID"/>
        </w:rPr>
      </w:pPr>
      <w:r w:rsidRPr="004B768A">
        <w:rPr>
          <w:noProof w:val="0"/>
          <w:lang w:val="id-ID"/>
        </w:rPr>
        <w:fldChar w:fldCharType="begin" w:fldLock="1"/>
      </w:r>
      <w:r w:rsidRPr="004B768A">
        <w:rPr>
          <w:noProof w:val="0"/>
          <w:lang w:val="id-ID"/>
        </w:rPr>
        <w:instrText xml:space="preserve">ADDIN Mendeley Bibliography CSL_BIBLIOGRAPHY </w:instrText>
      </w:r>
      <w:r w:rsidRPr="004B768A">
        <w:rPr>
          <w:noProof w:val="0"/>
          <w:lang w:val="id-ID"/>
        </w:rPr>
        <w:fldChar w:fldCharType="separate"/>
      </w:r>
      <w:r w:rsidR="00260AD2" w:rsidRPr="004B768A">
        <w:rPr>
          <w:noProof w:val="0"/>
          <w:lang w:val="id-ID"/>
        </w:rPr>
        <w:t>Alamsyah, M Nur, “Memahami Perkembangan Desa di Indonesia” (2011) 3:2 J Acad Fisip Untad 647–660.</w:t>
      </w:r>
    </w:p>
    <w:p w14:paraId="10D3B061" w14:textId="77777777" w:rsidR="00260AD2" w:rsidRPr="004B768A" w:rsidRDefault="00260AD2" w:rsidP="00260AD2">
      <w:pPr>
        <w:pStyle w:val="Referensi0"/>
        <w:rPr>
          <w:noProof w:val="0"/>
          <w:lang w:val="id-ID"/>
        </w:rPr>
      </w:pPr>
      <w:r w:rsidRPr="004B768A">
        <w:rPr>
          <w:noProof w:val="0"/>
          <w:lang w:val="id-ID"/>
        </w:rPr>
        <w:t>Ardiyansyah, Ardiyansyah &amp; Donny Wijaya, “Peran Kepemimpinan Kepala Desa Dalam Meningkatkan Efektivitas Kinerja Perangkat Desa Di Desa Sebasang Kecamatan Moyo Hulu Kabupaten Sumbawa” (2024) 5:1 J Kapita Sel Adm Publik 375–381.</w:t>
      </w:r>
    </w:p>
    <w:p w14:paraId="2422302A" w14:textId="77777777" w:rsidR="00260AD2" w:rsidRPr="004B768A" w:rsidRDefault="00260AD2" w:rsidP="00260AD2">
      <w:pPr>
        <w:pStyle w:val="Referensi0"/>
        <w:rPr>
          <w:noProof w:val="0"/>
          <w:lang w:val="id-ID"/>
        </w:rPr>
      </w:pPr>
      <w:r w:rsidRPr="004B768A">
        <w:rPr>
          <w:noProof w:val="0"/>
          <w:lang w:val="id-ID"/>
        </w:rPr>
        <w:t>Baihaqi, Baihaqi, Ratih Pelita Sari &amp; Dri Asmawanti S, “Proses Perencanaan dan Penganggaran Keuangan Desa (Studi Dd Desa-Desa Kecamatan Giri Mulya Kabupaten Bengkulu Utara)” (2019) 7:1 J Akunt 61–76.</w:t>
      </w:r>
    </w:p>
    <w:p w14:paraId="4E9E7434" w14:textId="77777777" w:rsidR="00260AD2" w:rsidRPr="004B768A" w:rsidRDefault="00260AD2" w:rsidP="00260AD2">
      <w:pPr>
        <w:pStyle w:val="Referensi0"/>
        <w:rPr>
          <w:noProof w:val="0"/>
          <w:lang w:val="id-ID"/>
        </w:rPr>
      </w:pPr>
      <w:r w:rsidRPr="004B768A">
        <w:rPr>
          <w:noProof w:val="0"/>
          <w:lang w:val="id-ID"/>
        </w:rPr>
        <w:t>Brigette Lantaeda, Syaron, Florence Daicy J Lengkong &amp; Joorie M Ruru, “Peran Badan Perencanaan Pembangunan Daerah Dalam Penyusunan RPJMD Kota Tomohon” (2017) 4:48 J Adm Publik 243.</w:t>
      </w:r>
    </w:p>
    <w:p w14:paraId="2FDCCA87" w14:textId="77777777" w:rsidR="00260AD2" w:rsidRPr="004B768A" w:rsidRDefault="00260AD2" w:rsidP="00260AD2">
      <w:pPr>
        <w:pStyle w:val="Referensi0"/>
        <w:rPr>
          <w:noProof w:val="0"/>
          <w:lang w:val="id-ID"/>
        </w:rPr>
      </w:pPr>
      <w:r w:rsidRPr="004B768A">
        <w:rPr>
          <w:noProof w:val="0"/>
          <w:lang w:val="id-ID"/>
        </w:rPr>
        <w:t>Faisal, “Analisis Implementasi Kebijakan Otonomi Daerah” (2013) 10:3 J Ilmu Adm Media Pengemb Ilmu dan Prakt Adm 343–359, online: &lt;http://jia.stialanbandung.ac.id/index.php/jia/article/view/14&gt;.</w:t>
      </w:r>
    </w:p>
    <w:p w14:paraId="44527C80" w14:textId="77777777" w:rsidR="00260AD2" w:rsidRPr="004B768A" w:rsidRDefault="00260AD2" w:rsidP="00260AD2">
      <w:pPr>
        <w:pStyle w:val="Referensi0"/>
        <w:rPr>
          <w:noProof w:val="0"/>
          <w:lang w:val="id-ID"/>
        </w:rPr>
      </w:pPr>
      <w:r w:rsidRPr="004B768A">
        <w:rPr>
          <w:noProof w:val="0"/>
          <w:lang w:val="id-ID"/>
        </w:rPr>
        <w:t>Maspaitella, M J &amp; Nancy Rahakbauwi, “Pembangunan Kesejahteraan Sosial: Pemberdayaan Masyarakat Dalam Pendekatan Pekerja Sosial” (2014) 5:2 Aspirasi 157–164, online: &lt;https://jurnal.dpr.go.id/index.php/aspirasi/article/view/457/354&gt;.</w:t>
      </w:r>
    </w:p>
    <w:p w14:paraId="2B7F2413" w14:textId="77777777" w:rsidR="00260AD2" w:rsidRPr="004B768A" w:rsidRDefault="00260AD2" w:rsidP="00260AD2">
      <w:pPr>
        <w:pStyle w:val="Referensi0"/>
        <w:rPr>
          <w:noProof w:val="0"/>
          <w:lang w:val="id-ID"/>
        </w:rPr>
      </w:pPr>
      <w:r w:rsidRPr="004B768A">
        <w:rPr>
          <w:noProof w:val="0"/>
          <w:lang w:val="id-ID"/>
        </w:rPr>
        <w:t>Said, Abdul Rauf Alauddin, “Pembagian Kewenangan Pemerintah Pusat - Pemerintah Daerah Dalam Otonomi Seluas - luasnya Menurut UUD 1945” (2015) 9:4 Fiat Justisia J Ilmu Huk 505–530, online: &lt;http://jurnal.fh.unila.ac.id/index.php/fiat/article/viewFile/613/552&gt;.</w:t>
      </w:r>
    </w:p>
    <w:p w14:paraId="4797C41E" w14:textId="77777777" w:rsidR="00260AD2" w:rsidRPr="004B768A" w:rsidRDefault="00260AD2" w:rsidP="00260AD2">
      <w:pPr>
        <w:pStyle w:val="Referensi0"/>
        <w:rPr>
          <w:noProof w:val="0"/>
          <w:lang w:val="id-ID"/>
        </w:rPr>
      </w:pPr>
      <w:r w:rsidRPr="004B768A">
        <w:rPr>
          <w:noProof w:val="0"/>
          <w:lang w:val="id-ID"/>
        </w:rPr>
        <w:t>Salinding, Marthen B, Dewi Nurvianti &amp; La Ode Dedihasriadi, “Politik Hukum Penataan Desa Adat dalam Perspektif Otonomi Daerah di Kalimantan Utara” (2024) 8:2 Halu Uleo Law Rev 188–198.</w:t>
      </w:r>
    </w:p>
    <w:p w14:paraId="244B9D39" w14:textId="77777777" w:rsidR="00260AD2" w:rsidRPr="004B768A" w:rsidRDefault="00260AD2" w:rsidP="00260AD2">
      <w:pPr>
        <w:pStyle w:val="Referensi0"/>
        <w:rPr>
          <w:noProof w:val="0"/>
          <w:lang w:val="id-ID"/>
        </w:rPr>
      </w:pPr>
      <w:r w:rsidRPr="004B768A">
        <w:rPr>
          <w:noProof w:val="0"/>
          <w:lang w:val="id-ID"/>
        </w:rPr>
        <w:t>Sugiman Sugiman, “Pemerintahan Desa” (2018) 7:1 Binamulia Huk 82–95.</w:t>
      </w:r>
    </w:p>
    <w:p w14:paraId="785EB8DD" w14:textId="02033FEA" w:rsidR="001C4018" w:rsidRPr="004B768A" w:rsidRDefault="00260AD2" w:rsidP="00851D9E">
      <w:pPr>
        <w:pStyle w:val="Referensi0"/>
        <w:rPr>
          <w:noProof w:val="0"/>
          <w:lang w:val="id-ID"/>
        </w:rPr>
      </w:pPr>
      <w:r w:rsidRPr="004B768A">
        <w:rPr>
          <w:noProof w:val="0"/>
          <w:lang w:val="id-ID"/>
        </w:rPr>
        <w:t>Susanto, Susanto &amp; Abdur Rahim, “Peran Kepala Desa Dalam Pelaksanaan Pembangunan Menurut Undang-Undang Desa dan Fiqh Siyasah” (2021) 3:1 J Leg Res 27–40.</w:t>
      </w:r>
      <w:r w:rsidR="009A0D44" w:rsidRPr="004B768A">
        <w:rPr>
          <w:noProof w:val="0"/>
          <w:lang w:val="id-ID"/>
        </w:rPr>
        <w:fldChar w:fldCharType="end"/>
      </w:r>
    </w:p>
    <w:sectPr w:rsidR="001C4018" w:rsidRPr="004B768A" w:rsidSect="004B768A">
      <w:headerReference w:type="default" r:id="rId8"/>
      <w:footerReference w:type="even" r:id="rId9"/>
      <w:footerReference w:type="default" r:id="rId10"/>
      <w:headerReference w:type="first" r:id="rId11"/>
      <w:footerReference w:type="first" r:id="rId12"/>
      <w:pgSz w:w="11901" w:h="16817"/>
      <w:pgMar w:top="1418" w:right="851" w:bottom="1134" w:left="2268" w:header="720" w:footer="17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9D9E" w14:textId="77777777" w:rsidR="007D2B48" w:rsidRDefault="007D2B48" w:rsidP="00474AD4">
      <w:pPr>
        <w:spacing w:line="240" w:lineRule="auto"/>
      </w:pPr>
      <w:r>
        <w:separator/>
      </w:r>
    </w:p>
    <w:p w14:paraId="056587C6" w14:textId="77777777" w:rsidR="007D2B48" w:rsidRDefault="007D2B48"/>
  </w:endnote>
  <w:endnote w:type="continuationSeparator" w:id="0">
    <w:p w14:paraId="2F7E1820" w14:textId="77777777" w:rsidR="007D2B48" w:rsidRDefault="007D2B48" w:rsidP="00474AD4">
      <w:pPr>
        <w:spacing w:line="240" w:lineRule="auto"/>
      </w:pPr>
      <w:r>
        <w:continuationSeparator/>
      </w:r>
    </w:p>
    <w:p w14:paraId="13704DE2" w14:textId="77777777" w:rsidR="007D2B48" w:rsidRDefault="007D2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dobe Caslon Pro">
    <w:panose1 w:val="0205050205050A020403"/>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dobe Caslon">
    <w:altName w:val="Calibri"/>
    <w:panose1 w:val="00000000000000000000"/>
    <w:charset w:val="4D"/>
    <w:family w:val="auto"/>
    <w:notTrueType/>
    <w:pitch w:val="variable"/>
    <w:sig w:usb0="8000002F" w:usb1="40000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font>
  <w:font w:name="Ebrima">
    <w:panose1 w:val="02000000000000000000"/>
    <w:charset w:val="00"/>
    <w:family w:val="auto"/>
    <w:pitch w:val="variable"/>
    <w:sig w:usb0="A000005F" w:usb1="02000041" w:usb2="00000800" w:usb3="00000000" w:csb0="00000093" w:csb1="00000000"/>
  </w:font>
  <w:font w:name="Junicode">
    <w:altName w:val="Cambria"/>
    <w:charset w:val="00"/>
    <w:family w:val="auto"/>
    <w:pitch w:val="default"/>
    <w:sig w:usb0="00000001" w:usb1="5000E4FF" w:usb2="00008004" w:usb3="00000000" w:csb0="8000009B"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0384408"/>
      <w:docPartObj>
        <w:docPartGallery w:val="Page Numbers (Bottom of Page)"/>
        <w:docPartUnique/>
      </w:docPartObj>
    </w:sdtPr>
    <w:sdtContent>
      <w:p w14:paraId="515887AF" w14:textId="3B053AE2" w:rsidR="002F7901" w:rsidRDefault="002F7901" w:rsidP="009E76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346C9B" w14:textId="77777777" w:rsidR="002F7901" w:rsidRDefault="002F7901" w:rsidP="002F7901">
    <w:pPr>
      <w:pStyle w:val="Footer"/>
      <w:ind w:right="360"/>
    </w:pPr>
  </w:p>
  <w:p w14:paraId="0E3C5ADC" w14:textId="77777777" w:rsidR="00FC410C" w:rsidRDefault="00FC41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6088" w14:textId="08056ABD" w:rsidR="002F7901" w:rsidRPr="0029275A" w:rsidRDefault="002F7901" w:rsidP="009E764E">
    <w:pPr>
      <w:pStyle w:val="Footer"/>
      <w:framePr w:wrap="none" w:vAnchor="text" w:hAnchor="margin" w:xAlign="right" w:y="1"/>
      <w:rPr>
        <w:rStyle w:val="PageNumber"/>
        <w:rFonts w:ascii="Adobe Caslon Pro" w:hAnsi="Adobe Caslon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259"/>
    </w:tblGrid>
    <w:tr w:rsidR="002F7901" w:rsidRPr="0029275A" w14:paraId="280B05A0" w14:textId="77777777" w:rsidTr="00FC70CB">
      <w:tc>
        <w:tcPr>
          <w:tcW w:w="7513" w:type="dxa"/>
        </w:tcPr>
        <w:p w14:paraId="5448AC8C" w14:textId="387BB209" w:rsidR="002F7901" w:rsidRPr="0029275A" w:rsidRDefault="008F6B4D" w:rsidP="007A09D5">
          <w:pPr>
            <w:pStyle w:val="Footer"/>
            <w:ind w:left="-57" w:right="360"/>
            <w:rPr>
              <w:rFonts w:ascii="Adobe Caslon Pro" w:hAnsi="Adobe Caslon Pro"/>
              <w:color w:val="C8602F"/>
              <w:sz w:val="21"/>
              <w:szCs w:val="22"/>
            </w:rPr>
          </w:pPr>
          <w:r w:rsidRPr="0029275A">
            <w:rPr>
              <w:rFonts w:ascii="Adobe Caslon Pro" w:hAnsi="Adobe Caslon Pro"/>
              <w:color w:val="155059"/>
              <w:sz w:val="18"/>
              <w:szCs w:val="18"/>
            </w:rPr>
            <w:t>Alfina Nur Izzati and others, “</w:t>
          </w:r>
          <w:proofErr w:type="spellStart"/>
          <w:r w:rsidRPr="0029275A">
            <w:rPr>
              <w:rFonts w:ascii="Adobe Caslon Pro" w:hAnsi="Adobe Caslon Pro"/>
              <w:color w:val="155059"/>
              <w:sz w:val="18"/>
              <w:szCs w:val="18"/>
            </w:rPr>
            <w:t>Analisis</w:t>
          </w:r>
          <w:proofErr w:type="spellEnd"/>
          <w:r w:rsidRPr="0029275A">
            <w:rPr>
              <w:rFonts w:ascii="Adobe Caslon Pro" w:hAnsi="Adobe Caslon Pro"/>
              <w:color w:val="155059"/>
              <w:sz w:val="18"/>
              <w:szCs w:val="18"/>
            </w:rPr>
            <w:t xml:space="preserve"> Peran </w:t>
          </w:r>
          <w:proofErr w:type="spellStart"/>
          <w:r w:rsidRPr="0029275A">
            <w:rPr>
              <w:rFonts w:ascii="Adobe Caslon Pro" w:hAnsi="Adobe Caslon Pro"/>
              <w:color w:val="155059"/>
              <w:sz w:val="18"/>
              <w:szCs w:val="18"/>
            </w:rPr>
            <w:t>Kepala</w:t>
          </w:r>
          <w:proofErr w:type="spellEnd"/>
          <w:r w:rsidRPr="0029275A">
            <w:rPr>
              <w:rFonts w:ascii="Adobe Caslon Pro" w:hAnsi="Adobe Caslon Pro"/>
              <w:color w:val="155059"/>
              <w:sz w:val="18"/>
              <w:szCs w:val="18"/>
            </w:rPr>
            <w:t xml:space="preserve"> Desa </w:t>
          </w:r>
          <w:proofErr w:type="spellStart"/>
          <w:r w:rsidRPr="0029275A">
            <w:rPr>
              <w:rFonts w:ascii="Adobe Caslon Pro" w:hAnsi="Adobe Caslon Pro"/>
              <w:color w:val="155059"/>
              <w:sz w:val="18"/>
              <w:szCs w:val="18"/>
            </w:rPr>
            <w:t>dalam</w:t>
          </w:r>
          <w:proofErr w:type="spellEnd"/>
          <w:r w:rsidRPr="0029275A">
            <w:rPr>
              <w:rFonts w:ascii="Adobe Caslon Pro" w:hAnsi="Adobe Caslon Pro"/>
              <w:color w:val="155059"/>
              <w:sz w:val="18"/>
              <w:szCs w:val="18"/>
            </w:rPr>
            <w:t>…”</w:t>
          </w:r>
        </w:p>
      </w:tc>
      <w:tc>
        <w:tcPr>
          <w:tcW w:w="1259" w:type="dxa"/>
          <w:shd w:val="clear" w:color="auto" w:fill="155059"/>
        </w:tcPr>
        <w:p w14:paraId="03106BFA" w14:textId="257354BD" w:rsidR="002F7901" w:rsidRPr="0029275A" w:rsidRDefault="00577302" w:rsidP="002F7901">
          <w:pPr>
            <w:pStyle w:val="Footer"/>
            <w:jc w:val="right"/>
            <w:rPr>
              <w:rFonts w:ascii="Adobe Caslon Pro" w:hAnsi="Adobe Caslon Pro"/>
              <w:color w:val="C8602F"/>
              <w:sz w:val="21"/>
              <w:szCs w:val="21"/>
            </w:rPr>
          </w:pPr>
          <w:r w:rsidRPr="0029275A">
            <w:rPr>
              <w:rFonts w:ascii="Adobe Caslon Pro" w:hAnsi="Adobe Caslon Pro"/>
              <w:color w:val="FFFFFF" w:themeColor="background1"/>
              <w:shd w:val="clear" w:color="auto" w:fill="155059"/>
            </w:rPr>
            <w:t>pp</w:t>
          </w:r>
          <w:r w:rsidR="002F7901" w:rsidRPr="0029275A">
            <w:rPr>
              <w:rStyle w:val="PageNumber"/>
              <w:rFonts w:ascii="Adobe Caslon Pro" w:hAnsi="Adobe Caslon Pro"/>
              <w:color w:val="FFFFFF" w:themeColor="background1"/>
              <w:sz w:val="21"/>
              <w:szCs w:val="21"/>
            </w:rPr>
            <w:t>-</w:t>
          </w:r>
          <w:sdt>
            <w:sdtPr>
              <w:rPr>
                <w:rStyle w:val="PageNumber"/>
                <w:rFonts w:ascii="Adobe Caslon Pro" w:hAnsi="Adobe Caslon Pro"/>
                <w:color w:val="FFFFFF" w:themeColor="background1"/>
                <w:sz w:val="21"/>
                <w:szCs w:val="21"/>
              </w:rPr>
              <w:id w:val="554818072"/>
              <w:docPartObj>
                <w:docPartGallery w:val="Page Numbers (Bottom of Page)"/>
                <w:docPartUnique/>
              </w:docPartObj>
            </w:sdtPr>
            <w:sdtContent>
              <w:r w:rsidR="002F7901" w:rsidRPr="0029275A">
                <w:rPr>
                  <w:rStyle w:val="PageNumber"/>
                  <w:rFonts w:ascii="Adobe Caslon Pro" w:hAnsi="Adobe Caslon Pro"/>
                  <w:color w:val="FFFFFF" w:themeColor="background1"/>
                  <w:sz w:val="21"/>
                  <w:szCs w:val="21"/>
                </w:rPr>
                <w:fldChar w:fldCharType="begin"/>
              </w:r>
              <w:r w:rsidR="002F7901" w:rsidRPr="0029275A">
                <w:rPr>
                  <w:rStyle w:val="PageNumber"/>
                  <w:rFonts w:ascii="Adobe Caslon Pro" w:hAnsi="Adobe Caslon Pro"/>
                  <w:color w:val="FFFFFF" w:themeColor="background1"/>
                  <w:sz w:val="21"/>
                  <w:szCs w:val="21"/>
                </w:rPr>
                <w:instrText xml:space="preserve"> PAGE </w:instrText>
              </w:r>
              <w:r w:rsidR="002F7901" w:rsidRPr="0029275A">
                <w:rPr>
                  <w:rStyle w:val="PageNumber"/>
                  <w:rFonts w:ascii="Adobe Caslon Pro" w:hAnsi="Adobe Caslon Pro"/>
                  <w:color w:val="FFFFFF" w:themeColor="background1"/>
                  <w:sz w:val="21"/>
                  <w:szCs w:val="21"/>
                </w:rPr>
                <w:fldChar w:fldCharType="separate"/>
              </w:r>
              <w:r w:rsidR="002F7901" w:rsidRPr="0029275A">
                <w:rPr>
                  <w:rStyle w:val="PageNumber"/>
                  <w:rFonts w:ascii="Adobe Caslon Pro" w:hAnsi="Adobe Caslon Pro"/>
                  <w:color w:val="FFFFFF" w:themeColor="background1"/>
                  <w:sz w:val="21"/>
                  <w:szCs w:val="21"/>
                </w:rPr>
                <w:t>2</w:t>
              </w:r>
              <w:r w:rsidR="002F7901" w:rsidRPr="0029275A">
                <w:rPr>
                  <w:rStyle w:val="PageNumber"/>
                  <w:rFonts w:ascii="Adobe Caslon Pro" w:hAnsi="Adobe Caslon Pro"/>
                  <w:color w:val="FFFFFF" w:themeColor="background1"/>
                  <w:sz w:val="21"/>
                  <w:szCs w:val="21"/>
                </w:rPr>
                <w:fldChar w:fldCharType="end"/>
              </w:r>
            </w:sdtContent>
          </w:sdt>
        </w:p>
      </w:tc>
    </w:tr>
  </w:tbl>
  <w:p w14:paraId="43BA11C6" w14:textId="77777777" w:rsidR="002F7901" w:rsidRPr="0029275A" w:rsidRDefault="002F7901">
    <w:pPr>
      <w:pStyle w:val="Footer"/>
      <w:rPr>
        <w:rFonts w:ascii="Adobe Caslon Pro" w:hAnsi="Adobe Caslon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259"/>
    </w:tblGrid>
    <w:tr w:rsidR="00577302" w:rsidRPr="00577302" w14:paraId="385C6D05" w14:textId="77777777" w:rsidTr="00FC70CB">
      <w:tc>
        <w:tcPr>
          <w:tcW w:w="7513" w:type="dxa"/>
        </w:tcPr>
        <w:p w14:paraId="6100DF61" w14:textId="63DA6164" w:rsidR="00F03E69" w:rsidRPr="0061617A" w:rsidRDefault="000D2897" w:rsidP="00577302">
          <w:pPr>
            <w:pStyle w:val="Footer"/>
            <w:ind w:right="360"/>
            <w:rPr>
              <w:rFonts w:ascii="Adobe Caslon Pro" w:hAnsi="Adobe Caslon Pro"/>
              <w:color w:val="155059"/>
              <w:sz w:val="21"/>
              <w:szCs w:val="22"/>
            </w:rPr>
          </w:pPr>
          <w:r>
            <w:rPr>
              <w:rFonts w:ascii="Adobe Caslon Pro" w:hAnsi="Adobe Caslon Pro"/>
              <w:color w:val="155059"/>
              <w:sz w:val="21"/>
              <w:szCs w:val="22"/>
            </w:rPr>
            <w:t xml:space="preserve">Nama </w:t>
          </w:r>
          <w:proofErr w:type="spellStart"/>
          <w:r>
            <w:rPr>
              <w:rFonts w:ascii="Adobe Caslon Pro" w:hAnsi="Adobe Caslon Pro"/>
              <w:color w:val="155059"/>
              <w:sz w:val="21"/>
              <w:szCs w:val="22"/>
            </w:rPr>
            <w:t>penulis</w:t>
          </w:r>
          <w:proofErr w:type="spellEnd"/>
          <w:r>
            <w:rPr>
              <w:rFonts w:ascii="Adobe Caslon Pro" w:hAnsi="Adobe Caslon Pro"/>
              <w:color w:val="155059"/>
              <w:sz w:val="21"/>
              <w:szCs w:val="22"/>
            </w:rPr>
            <w:t xml:space="preserve"> </w:t>
          </w:r>
          <w:proofErr w:type="spellStart"/>
          <w:r>
            <w:rPr>
              <w:rFonts w:ascii="Adobe Caslon Pro" w:hAnsi="Adobe Caslon Pro"/>
              <w:color w:val="155059"/>
              <w:sz w:val="21"/>
              <w:szCs w:val="22"/>
            </w:rPr>
            <w:t>pertama</w:t>
          </w:r>
          <w:proofErr w:type="spellEnd"/>
          <w:r w:rsidR="00577302" w:rsidRPr="0061617A">
            <w:rPr>
              <w:rFonts w:ascii="Adobe Caslon Pro" w:hAnsi="Adobe Caslon Pro"/>
              <w:color w:val="155059"/>
              <w:sz w:val="21"/>
              <w:szCs w:val="22"/>
            </w:rPr>
            <w:t>, “</w:t>
          </w:r>
          <w:proofErr w:type="spellStart"/>
          <w:r>
            <w:rPr>
              <w:rFonts w:ascii="Adobe Caslon Pro" w:hAnsi="Adobe Caslon Pro"/>
              <w:color w:val="155059"/>
              <w:sz w:val="21"/>
              <w:szCs w:val="22"/>
            </w:rPr>
            <w:t>Judul</w:t>
          </w:r>
          <w:proofErr w:type="spellEnd"/>
          <w:r>
            <w:rPr>
              <w:rFonts w:ascii="Adobe Caslon Pro" w:hAnsi="Adobe Caslon Pro"/>
              <w:color w:val="155059"/>
              <w:sz w:val="21"/>
              <w:szCs w:val="22"/>
            </w:rPr>
            <w:t xml:space="preserve"> </w:t>
          </w:r>
          <w:proofErr w:type="spellStart"/>
          <w:r>
            <w:rPr>
              <w:rFonts w:ascii="Adobe Caslon Pro" w:hAnsi="Adobe Caslon Pro"/>
              <w:color w:val="155059"/>
              <w:sz w:val="21"/>
              <w:szCs w:val="22"/>
            </w:rPr>
            <w:t>singkat</w:t>
          </w:r>
          <w:proofErr w:type="spellEnd"/>
          <w:r>
            <w:rPr>
              <w:rFonts w:ascii="Adobe Caslon Pro" w:hAnsi="Adobe Caslon Pro"/>
              <w:color w:val="155059"/>
              <w:sz w:val="21"/>
              <w:szCs w:val="22"/>
            </w:rPr>
            <w:t xml:space="preserve"> </w:t>
          </w:r>
          <w:proofErr w:type="spellStart"/>
          <w:r>
            <w:rPr>
              <w:rFonts w:ascii="Adobe Caslon Pro" w:hAnsi="Adobe Caslon Pro"/>
              <w:color w:val="155059"/>
              <w:sz w:val="21"/>
              <w:szCs w:val="22"/>
            </w:rPr>
            <w:t>artikel</w:t>
          </w:r>
          <w:proofErr w:type="spellEnd"/>
          <w:r w:rsidR="00577302" w:rsidRPr="0061617A">
            <w:rPr>
              <w:rFonts w:ascii="Adobe Caslon Pro" w:hAnsi="Adobe Caslon Pro"/>
              <w:color w:val="155059"/>
              <w:sz w:val="21"/>
              <w:szCs w:val="22"/>
            </w:rPr>
            <w:t>”</w:t>
          </w:r>
        </w:p>
      </w:tc>
      <w:tc>
        <w:tcPr>
          <w:tcW w:w="1259" w:type="dxa"/>
          <w:shd w:val="clear" w:color="auto" w:fill="155059"/>
        </w:tcPr>
        <w:p w14:paraId="798682FF" w14:textId="31F4F4BD" w:rsidR="00F03E69" w:rsidRPr="0061617A" w:rsidRDefault="00577302" w:rsidP="00F03E69">
          <w:pPr>
            <w:pStyle w:val="Footer"/>
            <w:jc w:val="right"/>
            <w:rPr>
              <w:rFonts w:ascii="Adobe Caslon Pro" w:hAnsi="Adobe Caslon Pro"/>
              <w:color w:val="155059"/>
              <w:sz w:val="21"/>
              <w:szCs w:val="22"/>
            </w:rPr>
          </w:pPr>
          <w:r w:rsidRPr="0061617A">
            <w:rPr>
              <w:rFonts w:ascii="Adobe Caslon Pro" w:hAnsi="Adobe Caslon Pro"/>
              <w:color w:val="FFFFFF" w:themeColor="background1"/>
              <w:sz w:val="21"/>
              <w:szCs w:val="22"/>
            </w:rPr>
            <w:t>pp</w:t>
          </w:r>
          <w:r w:rsidR="001774FE" w:rsidRPr="0061617A">
            <w:rPr>
              <w:rFonts w:ascii="Adobe Caslon Pro" w:hAnsi="Adobe Caslon Pro"/>
              <w:color w:val="FFFFFF" w:themeColor="background1"/>
              <w:sz w:val="21"/>
              <w:szCs w:val="22"/>
            </w:rPr>
            <w:t xml:space="preserve"> </w:t>
          </w:r>
          <w:r w:rsidR="00F03E69" w:rsidRPr="0061617A">
            <w:rPr>
              <w:rStyle w:val="PageNumber"/>
              <w:rFonts w:ascii="Adobe Caslon Pro" w:hAnsi="Adobe Caslon Pro"/>
              <w:color w:val="FFFFFF" w:themeColor="background1"/>
              <w:sz w:val="21"/>
              <w:szCs w:val="22"/>
            </w:rPr>
            <w:t>-</w:t>
          </w:r>
          <w:sdt>
            <w:sdtPr>
              <w:rPr>
                <w:rStyle w:val="PageNumber"/>
                <w:rFonts w:ascii="Adobe Caslon Pro" w:hAnsi="Adobe Caslon Pro"/>
                <w:color w:val="FFFFFF" w:themeColor="background1"/>
                <w:sz w:val="21"/>
                <w:szCs w:val="22"/>
              </w:rPr>
              <w:id w:val="-1392809112"/>
              <w:docPartObj>
                <w:docPartGallery w:val="Page Numbers (Bottom of Page)"/>
                <w:docPartUnique/>
              </w:docPartObj>
            </w:sdtPr>
            <w:sdtContent>
              <w:r w:rsidR="00F03E69" w:rsidRPr="0061617A">
                <w:rPr>
                  <w:rStyle w:val="PageNumber"/>
                  <w:rFonts w:ascii="Adobe Caslon Pro" w:hAnsi="Adobe Caslon Pro"/>
                  <w:color w:val="FFFFFF" w:themeColor="background1"/>
                  <w:sz w:val="21"/>
                  <w:szCs w:val="22"/>
                </w:rPr>
                <w:fldChar w:fldCharType="begin"/>
              </w:r>
              <w:r w:rsidR="00F03E69" w:rsidRPr="0061617A">
                <w:rPr>
                  <w:rStyle w:val="PageNumber"/>
                  <w:rFonts w:ascii="Adobe Caslon Pro" w:hAnsi="Adobe Caslon Pro"/>
                  <w:color w:val="FFFFFF" w:themeColor="background1"/>
                  <w:sz w:val="21"/>
                  <w:szCs w:val="22"/>
                </w:rPr>
                <w:instrText xml:space="preserve"> PAGE </w:instrText>
              </w:r>
              <w:r w:rsidR="00F03E69" w:rsidRPr="0061617A">
                <w:rPr>
                  <w:rStyle w:val="PageNumber"/>
                  <w:rFonts w:ascii="Adobe Caslon Pro" w:hAnsi="Adobe Caslon Pro"/>
                  <w:color w:val="FFFFFF" w:themeColor="background1"/>
                  <w:sz w:val="21"/>
                  <w:szCs w:val="22"/>
                </w:rPr>
                <w:fldChar w:fldCharType="separate"/>
              </w:r>
              <w:r w:rsidR="00F03E69" w:rsidRPr="0061617A">
                <w:rPr>
                  <w:rStyle w:val="PageNumber"/>
                  <w:rFonts w:ascii="Adobe Caslon Pro" w:hAnsi="Adobe Caslon Pro"/>
                  <w:color w:val="FFFFFF" w:themeColor="background1"/>
                  <w:sz w:val="21"/>
                  <w:szCs w:val="22"/>
                </w:rPr>
                <w:t>2</w:t>
              </w:r>
              <w:r w:rsidR="00F03E69" w:rsidRPr="0061617A">
                <w:rPr>
                  <w:rStyle w:val="PageNumber"/>
                  <w:rFonts w:ascii="Adobe Caslon Pro" w:hAnsi="Adobe Caslon Pro"/>
                  <w:color w:val="FFFFFF" w:themeColor="background1"/>
                  <w:sz w:val="21"/>
                  <w:szCs w:val="22"/>
                </w:rPr>
                <w:fldChar w:fldCharType="end"/>
              </w:r>
            </w:sdtContent>
          </w:sdt>
        </w:p>
      </w:tc>
    </w:tr>
  </w:tbl>
  <w:p w14:paraId="03A0D6A6" w14:textId="030F78C3" w:rsidR="00F03E69" w:rsidRDefault="00526868">
    <w:pPr>
      <w:pStyle w:val="Footer"/>
    </w:pPr>
    <w:r w:rsidRPr="00BE01CB">
      <w:rPr>
        <w:noProof/>
      </w:rPr>
      <mc:AlternateContent>
        <mc:Choice Requires="wps">
          <w:drawing>
            <wp:anchor distT="0" distB="0" distL="114300" distR="114300" simplePos="0" relativeHeight="251669504" behindDoc="0" locked="0" layoutInCell="1" allowOverlap="1" wp14:anchorId="0F1411CB" wp14:editId="4642B7EC">
              <wp:simplePos x="0" y="0"/>
              <wp:positionH relativeFrom="leftMargin">
                <wp:align>right</wp:align>
              </wp:positionH>
              <wp:positionV relativeFrom="margin">
                <wp:posOffset>6113780</wp:posOffset>
              </wp:positionV>
              <wp:extent cx="1392139" cy="28098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392139" cy="2809875"/>
                      </a:xfrm>
                      <a:prstGeom prst="rect">
                        <a:avLst/>
                      </a:prstGeom>
                      <a:solidFill>
                        <a:schemeClr val="lt1"/>
                      </a:solidFill>
                      <a:ln w="6350">
                        <a:noFill/>
                      </a:ln>
                    </wps:spPr>
                    <wps:txbx>
                      <w:txbxContent>
                        <w:p w14:paraId="3558FFBB" w14:textId="42FFB5F5" w:rsidR="00526868" w:rsidRPr="0061617A" w:rsidRDefault="00251450" w:rsidP="00526868">
                          <w:pPr>
                            <w:shd w:val="clear" w:color="auto" w:fill="F2F2F2" w:themeFill="background1" w:themeFillShade="F2"/>
                            <w:spacing w:line="240" w:lineRule="auto"/>
                            <w:jc w:val="right"/>
                            <w:rPr>
                              <w:rFonts w:ascii="Adobe Caslon Pro" w:hAnsi="Adobe Caslon Pro"/>
                              <w:b/>
                              <w:bCs/>
                              <w:sz w:val="18"/>
                              <w:szCs w:val="18"/>
                            </w:rPr>
                          </w:pPr>
                          <w:r w:rsidRPr="0061617A">
                            <w:rPr>
                              <w:rFonts w:ascii="Adobe Caslon Pro" w:hAnsi="Adobe Caslon Pro"/>
                              <w:b/>
                              <w:bCs/>
                              <w:sz w:val="18"/>
                              <w:szCs w:val="18"/>
                            </w:rPr>
                            <w:t>Submitted</w:t>
                          </w:r>
                          <w:r w:rsidR="00526868" w:rsidRPr="0061617A">
                            <w:rPr>
                              <w:rFonts w:ascii="Adobe Caslon Pro" w:hAnsi="Adobe Caslon Pro"/>
                              <w:b/>
                              <w:bCs/>
                              <w:sz w:val="18"/>
                              <w:szCs w:val="18"/>
                            </w:rPr>
                            <w:t xml:space="preserve">: </w:t>
                          </w:r>
                        </w:p>
                        <w:p w14:paraId="3AB2F956" w14:textId="406B1E32" w:rsidR="00251450" w:rsidRPr="0061617A" w:rsidRDefault="00251450" w:rsidP="00251450">
                          <w:pPr>
                            <w:shd w:val="clear" w:color="auto" w:fill="F2F2F2" w:themeFill="background1" w:themeFillShade="F2"/>
                            <w:spacing w:line="240" w:lineRule="auto"/>
                            <w:jc w:val="right"/>
                            <w:rPr>
                              <w:rFonts w:ascii="Adobe Caslon Pro" w:hAnsi="Adobe Caslon Pro"/>
                              <w:color w:val="155059"/>
                              <w:sz w:val="18"/>
                              <w:szCs w:val="18"/>
                            </w:rPr>
                          </w:pPr>
                          <w:r w:rsidRPr="0061617A">
                            <w:rPr>
                              <w:rFonts w:ascii="Adobe Caslon Pro" w:hAnsi="Adobe Caslon Pro"/>
                              <w:color w:val="155059"/>
                              <w:sz w:val="18"/>
                              <w:szCs w:val="18"/>
                            </w:rPr>
                            <w:t>July 14</w:t>
                          </w:r>
                          <w:r w:rsidR="00D03463" w:rsidRPr="0061617A">
                            <w:rPr>
                              <w:rFonts w:ascii="Adobe Caslon Pro" w:hAnsi="Adobe Caslon Pro"/>
                              <w:color w:val="155059"/>
                              <w:sz w:val="18"/>
                              <w:szCs w:val="18"/>
                            </w:rPr>
                            <w:t xml:space="preserve">, </w:t>
                          </w:r>
                          <w:r w:rsidR="00526868" w:rsidRPr="0061617A">
                            <w:rPr>
                              <w:rFonts w:ascii="Adobe Caslon Pro" w:hAnsi="Adobe Caslon Pro"/>
                              <w:color w:val="155059"/>
                              <w:sz w:val="18"/>
                              <w:szCs w:val="18"/>
                            </w:rPr>
                            <w:t>2024</w:t>
                          </w:r>
                        </w:p>
                        <w:p w14:paraId="7F143AC5" w14:textId="0035D4CE" w:rsidR="00251450" w:rsidRPr="0061617A" w:rsidRDefault="00251450" w:rsidP="00251450">
                          <w:pPr>
                            <w:shd w:val="clear" w:color="auto" w:fill="F2F2F2" w:themeFill="background1" w:themeFillShade="F2"/>
                            <w:spacing w:line="240" w:lineRule="auto"/>
                            <w:jc w:val="right"/>
                            <w:rPr>
                              <w:rFonts w:ascii="Adobe Caslon Pro" w:hAnsi="Adobe Caslon Pro"/>
                              <w:b/>
                              <w:bCs/>
                              <w:sz w:val="18"/>
                              <w:szCs w:val="18"/>
                            </w:rPr>
                          </w:pPr>
                          <w:r w:rsidRPr="0061617A">
                            <w:rPr>
                              <w:rFonts w:ascii="Adobe Caslon Pro" w:hAnsi="Adobe Caslon Pro"/>
                              <w:b/>
                              <w:bCs/>
                              <w:sz w:val="18"/>
                              <w:szCs w:val="18"/>
                            </w:rPr>
                            <w:t xml:space="preserve">Accepted: </w:t>
                          </w:r>
                        </w:p>
                        <w:p w14:paraId="28D37680" w14:textId="77777777" w:rsidR="0029275A" w:rsidRDefault="00251450" w:rsidP="00251450">
                          <w:pPr>
                            <w:shd w:val="clear" w:color="auto" w:fill="F2F2F2" w:themeFill="background1" w:themeFillShade="F2"/>
                            <w:spacing w:line="240" w:lineRule="auto"/>
                            <w:jc w:val="right"/>
                            <w:rPr>
                              <w:rFonts w:ascii="Adobe Caslon Pro" w:hAnsi="Adobe Caslon Pro"/>
                              <w:b/>
                              <w:bCs/>
                              <w:sz w:val="18"/>
                              <w:szCs w:val="18"/>
                            </w:rPr>
                          </w:pPr>
                          <w:r w:rsidRPr="0061617A">
                            <w:rPr>
                              <w:rFonts w:ascii="Adobe Caslon Pro" w:hAnsi="Adobe Caslon Pro"/>
                              <w:color w:val="155059"/>
                              <w:sz w:val="18"/>
                              <w:szCs w:val="18"/>
                            </w:rPr>
                            <w:t>August 12, 2024</w:t>
                          </w:r>
                        </w:p>
                        <w:p w14:paraId="443C5BAE" w14:textId="558D4D18" w:rsidR="00251450" w:rsidRPr="0061617A" w:rsidRDefault="00251450" w:rsidP="00251450">
                          <w:pPr>
                            <w:shd w:val="clear" w:color="auto" w:fill="F2F2F2" w:themeFill="background1" w:themeFillShade="F2"/>
                            <w:spacing w:line="240" w:lineRule="auto"/>
                            <w:jc w:val="right"/>
                            <w:rPr>
                              <w:rFonts w:ascii="Adobe Caslon Pro" w:hAnsi="Adobe Caslon Pro"/>
                              <w:b/>
                              <w:bCs/>
                              <w:sz w:val="18"/>
                              <w:szCs w:val="18"/>
                            </w:rPr>
                          </w:pPr>
                          <w:r w:rsidRPr="0061617A">
                            <w:rPr>
                              <w:rFonts w:ascii="Adobe Caslon Pro" w:hAnsi="Adobe Caslon Pro"/>
                              <w:b/>
                              <w:bCs/>
                              <w:sz w:val="18"/>
                              <w:szCs w:val="18"/>
                            </w:rPr>
                            <w:t xml:space="preserve">Published: </w:t>
                          </w:r>
                        </w:p>
                        <w:p w14:paraId="5D9BAE55" w14:textId="387BDCE7" w:rsidR="009158B5" w:rsidRPr="0061617A" w:rsidRDefault="00251450" w:rsidP="009158B5">
                          <w:pPr>
                            <w:shd w:val="clear" w:color="auto" w:fill="F2F2F2" w:themeFill="background1" w:themeFillShade="F2"/>
                            <w:spacing w:line="240" w:lineRule="auto"/>
                            <w:jc w:val="right"/>
                            <w:rPr>
                              <w:rFonts w:ascii="Adobe Caslon Pro" w:hAnsi="Adobe Caslon Pro"/>
                              <w:sz w:val="18"/>
                              <w:szCs w:val="18"/>
                            </w:rPr>
                          </w:pPr>
                          <w:r w:rsidRPr="0061617A">
                            <w:rPr>
                              <w:rFonts w:ascii="Adobe Caslon Pro" w:hAnsi="Adobe Caslon Pro"/>
                              <w:color w:val="155059"/>
                              <w:sz w:val="18"/>
                              <w:szCs w:val="18"/>
                            </w:rPr>
                            <w:t>September 20, 2024</w:t>
                          </w:r>
                          <w:r w:rsidR="00DF7BE0" w:rsidRPr="0061617A">
                            <w:rPr>
                              <w:rFonts w:ascii="Adobe Caslon Pro" w:hAnsi="Adobe Caslon Pro"/>
                              <w:color w:val="155059"/>
                              <w:sz w:val="18"/>
                              <w:szCs w:val="18"/>
                            </w:rPr>
                            <w:t xml:space="preserve"> </w:t>
                          </w:r>
                        </w:p>
                        <w:p w14:paraId="2EEF8713" w14:textId="77777777" w:rsidR="00251450" w:rsidRDefault="00251450" w:rsidP="00526868">
                          <w:pPr>
                            <w:shd w:val="clear" w:color="auto" w:fill="F2F2F2" w:themeFill="background1" w:themeFillShade="F2"/>
                            <w:spacing w:line="240" w:lineRule="auto"/>
                            <w:jc w:val="right"/>
                            <w:rPr>
                              <w:rFonts w:ascii="Adobe Caslon Pro" w:hAnsi="Adobe Caslon Pro"/>
                              <w:sz w:val="18"/>
                              <w:szCs w:val="18"/>
                            </w:rPr>
                          </w:pPr>
                        </w:p>
                        <w:p w14:paraId="75DD79B9" w14:textId="77777777" w:rsidR="009158B5" w:rsidRPr="0061617A" w:rsidRDefault="009158B5" w:rsidP="00526868">
                          <w:pPr>
                            <w:shd w:val="clear" w:color="auto" w:fill="F2F2F2" w:themeFill="background1" w:themeFillShade="F2"/>
                            <w:spacing w:line="240" w:lineRule="auto"/>
                            <w:jc w:val="right"/>
                            <w:rPr>
                              <w:rFonts w:ascii="Adobe Caslon Pro" w:hAnsi="Adobe Caslon Pro"/>
                              <w:sz w:val="18"/>
                              <w:szCs w:val="18"/>
                            </w:rPr>
                          </w:pPr>
                        </w:p>
                        <w:p w14:paraId="04A16601" w14:textId="29C969E0" w:rsidR="00526868" w:rsidRPr="0061617A" w:rsidRDefault="00526868" w:rsidP="00526868">
                          <w:pPr>
                            <w:shd w:val="clear" w:color="auto" w:fill="F2F2F2" w:themeFill="background1" w:themeFillShade="F2"/>
                            <w:spacing w:line="240" w:lineRule="auto"/>
                            <w:jc w:val="right"/>
                            <w:rPr>
                              <w:rFonts w:ascii="Adobe Caslon Pro" w:hAnsi="Adobe Caslon Pro"/>
                              <w:sz w:val="18"/>
                              <w:szCs w:val="18"/>
                            </w:rPr>
                          </w:pPr>
                          <w:r w:rsidRPr="0061617A">
                            <w:rPr>
                              <w:rFonts w:ascii="Adobe Caslon Pro" w:hAnsi="Adobe Caslon Pro"/>
                              <w:sz w:val="18"/>
                              <w:szCs w:val="18"/>
                            </w:rPr>
                            <w:t xml:space="preserve">This work is licensed under a </w:t>
                          </w:r>
                          <w:hyperlink r:id="rId1" w:history="1">
                            <w:r w:rsidRPr="0061617A">
                              <w:rPr>
                                <w:rStyle w:val="Hyperlink"/>
                                <w:rFonts w:ascii="Adobe Caslon Pro" w:hAnsi="Adobe Caslon Pro"/>
                                <w:color w:val="155059"/>
                                <w:sz w:val="18"/>
                                <w:szCs w:val="18"/>
                                <w:u w:val="none"/>
                              </w:rPr>
                              <w:t>Creative Commons Attribution-</w:t>
                            </w:r>
                            <w:proofErr w:type="spellStart"/>
                            <w:r w:rsidRPr="0061617A">
                              <w:rPr>
                                <w:rStyle w:val="Hyperlink"/>
                                <w:rFonts w:ascii="Adobe Caslon Pro" w:hAnsi="Adobe Caslon Pro"/>
                                <w:color w:val="155059"/>
                                <w:sz w:val="18"/>
                                <w:szCs w:val="18"/>
                                <w:u w:val="none"/>
                              </w:rPr>
                              <w:t>NonCommercial</w:t>
                            </w:r>
                            <w:proofErr w:type="spellEnd"/>
                            <w:r w:rsidRPr="0061617A">
                              <w:rPr>
                                <w:rStyle w:val="Hyperlink"/>
                                <w:rFonts w:ascii="Adobe Caslon Pro" w:hAnsi="Adobe Caslon Pro"/>
                                <w:color w:val="155059"/>
                                <w:sz w:val="18"/>
                                <w:szCs w:val="18"/>
                                <w:u w:val="none"/>
                              </w:rPr>
                              <w:t xml:space="preserve"> 4.0</w:t>
                            </w:r>
                          </w:hyperlink>
                          <w:r w:rsidRPr="0061617A">
                            <w:rPr>
                              <w:rFonts w:ascii="Adobe Caslon Pro" w:hAnsi="Adobe Caslon Pro"/>
                              <w:sz w:val="18"/>
                              <w:szCs w:val="18"/>
                            </w:rPr>
                            <w:t xml:space="preserve"> International License </w:t>
                          </w:r>
                        </w:p>
                        <w:p w14:paraId="41B59EC1" w14:textId="4AB549EE" w:rsidR="00526868" w:rsidRPr="0061617A" w:rsidRDefault="00526868" w:rsidP="00526868">
                          <w:pPr>
                            <w:shd w:val="clear" w:color="auto" w:fill="F2F2F2" w:themeFill="background1" w:themeFillShade="F2"/>
                            <w:spacing w:line="240" w:lineRule="auto"/>
                            <w:jc w:val="right"/>
                            <w:rPr>
                              <w:rFonts w:ascii="Adobe Caslon Pro" w:hAnsi="Adobe Caslon 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411CB" id="_x0000_t202" coordsize="21600,21600" o:spt="202" path="m,l,21600r21600,l21600,xe">
              <v:stroke joinstyle="miter"/>
              <v:path gradientshapeok="t" o:connecttype="rect"/>
            </v:shapetype>
            <v:shape id="Text Box 4" o:spid="_x0000_s1027" type="#_x0000_t202" style="position:absolute;left:0;text-align:left;margin-left:58.4pt;margin-top:481.4pt;width:109.6pt;height:221.25pt;z-index:251669504;visibility:visible;mso-wrap-style:square;mso-width-percent:0;mso-height-percent:0;mso-wrap-distance-left:9pt;mso-wrap-distance-top:0;mso-wrap-distance-right:9pt;mso-wrap-distance-bottom:0;mso-position-horizontal:right;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" fillcolor="white [3201]" stroked="f" strokeweight=".5pt">
              <v:textbox>
                <w:txbxContent>
                  <w:p w14:paraId="3558FFBB" w14:textId="42FFB5F5" w:rsidR="00526868" w:rsidRPr="0061617A" w:rsidRDefault="00251450" w:rsidP="00526868">
                    <w:pPr>
                      <w:shd w:val="clear" w:color="auto" w:fill="F2F2F2" w:themeFill="background1" w:themeFillShade="F2"/>
                      <w:spacing w:line="240" w:lineRule="auto"/>
                      <w:jc w:val="right"/>
                      <w:rPr>
                        <w:rFonts w:ascii="Adobe Caslon Pro" w:hAnsi="Adobe Caslon Pro"/>
                        <w:b/>
                        <w:bCs/>
                        <w:sz w:val="18"/>
                        <w:szCs w:val="18"/>
                      </w:rPr>
                    </w:pPr>
                    <w:r w:rsidRPr="0061617A">
                      <w:rPr>
                        <w:rFonts w:ascii="Adobe Caslon Pro" w:hAnsi="Adobe Caslon Pro"/>
                        <w:b/>
                        <w:bCs/>
                        <w:sz w:val="18"/>
                        <w:szCs w:val="18"/>
                      </w:rPr>
                      <w:t>Submitted</w:t>
                    </w:r>
                    <w:r w:rsidR="00526868" w:rsidRPr="0061617A">
                      <w:rPr>
                        <w:rFonts w:ascii="Adobe Caslon Pro" w:hAnsi="Adobe Caslon Pro"/>
                        <w:b/>
                        <w:bCs/>
                        <w:sz w:val="18"/>
                        <w:szCs w:val="18"/>
                      </w:rPr>
                      <w:t xml:space="preserve">: </w:t>
                    </w:r>
                  </w:p>
                  <w:p w14:paraId="3AB2F956" w14:textId="406B1E32" w:rsidR="00251450" w:rsidRPr="0061617A" w:rsidRDefault="00251450" w:rsidP="00251450">
                    <w:pPr>
                      <w:shd w:val="clear" w:color="auto" w:fill="F2F2F2" w:themeFill="background1" w:themeFillShade="F2"/>
                      <w:spacing w:line="240" w:lineRule="auto"/>
                      <w:jc w:val="right"/>
                      <w:rPr>
                        <w:rFonts w:ascii="Adobe Caslon Pro" w:hAnsi="Adobe Caslon Pro"/>
                        <w:color w:val="155059"/>
                        <w:sz w:val="18"/>
                        <w:szCs w:val="18"/>
                      </w:rPr>
                    </w:pPr>
                    <w:r w:rsidRPr="0061617A">
                      <w:rPr>
                        <w:rFonts w:ascii="Adobe Caslon Pro" w:hAnsi="Adobe Caslon Pro"/>
                        <w:color w:val="155059"/>
                        <w:sz w:val="18"/>
                        <w:szCs w:val="18"/>
                      </w:rPr>
                      <w:t>July 14</w:t>
                    </w:r>
                    <w:r w:rsidR="00D03463" w:rsidRPr="0061617A">
                      <w:rPr>
                        <w:rFonts w:ascii="Adobe Caslon Pro" w:hAnsi="Adobe Caslon Pro"/>
                        <w:color w:val="155059"/>
                        <w:sz w:val="18"/>
                        <w:szCs w:val="18"/>
                      </w:rPr>
                      <w:t xml:space="preserve">, </w:t>
                    </w:r>
                    <w:r w:rsidR="00526868" w:rsidRPr="0061617A">
                      <w:rPr>
                        <w:rFonts w:ascii="Adobe Caslon Pro" w:hAnsi="Adobe Caslon Pro"/>
                        <w:color w:val="155059"/>
                        <w:sz w:val="18"/>
                        <w:szCs w:val="18"/>
                      </w:rPr>
                      <w:t>2024</w:t>
                    </w:r>
                  </w:p>
                  <w:p w14:paraId="7F143AC5" w14:textId="0035D4CE" w:rsidR="00251450" w:rsidRPr="0061617A" w:rsidRDefault="00251450" w:rsidP="00251450">
                    <w:pPr>
                      <w:shd w:val="clear" w:color="auto" w:fill="F2F2F2" w:themeFill="background1" w:themeFillShade="F2"/>
                      <w:spacing w:line="240" w:lineRule="auto"/>
                      <w:jc w:val="right"/>
                      <w:rPr>
                        <w:rFonts w:ascii="Adobe Caslon Pro" w:hAnsi="Adobe Caslon Pro"/>
                        <w:b/>
                        <w:bCs/>
                        <w:sz w:val="18"/>
                        <w:szCs w:val="18"/>
                      </w:rPr>
                    </w:pPr>
                    <w:r w:rsidRPr="0061617A">
                      <w:rPr>
                        <w:rFonts w:ascii="Adobe Caslon Pro" w:hAnsi="Adobe Caslon Pro"/>
                        <w:b/>
                        <w:bCs/>
                        <w:sz w:val="18"/>
                        <w:szCs w:val="18"/>
                      </w:rPr>
                      <w:t xml:space="preserve">Accepted: </w:t>
                    </w:r>
                  </w:p>
                  <w:p w14:paraId="28D37680" w14:textId="77777777" w:rsidR="0029275A" w:rsidRDefault="00251450" w:rsidP="00251450">
                    <w:pPr>
                      <w:shd w:val="clear" w:color="auto" w:fill="F2F2F2" w:themeFill="background1" w:themeFillShade="F2"/>
                      <w:spacing w:line="240" w:lineRule="auto"/>
                      <w:jc w:val="right"/>
                      <w:rPr>
                        <w:rFonts w:ascii="Adobe Caslon Pro" w:hAnsi="Adobe Caslon Pro"/>
                        <w:b/>
                        <w:bCs/>
                        <w:sz w:val="18"/>
                        <w:szCs w:val="18"/>
                      </w:rPr>
                    </w:pPr>
                    <w:r w:rsidRPr="0061617A">
                      <w:rPr>
                        <w:rFonts w:ascii="Adobe Caslon Pro" w:hAnsi="Adobe Caslon Pro"/>
                        <w:color w:val="155059"/>
                        <w:sz w:val="18"/>
                        <w:szCs w:val="18"/>
                      </w:rPr>
                      <w:t>August 12, 2024</w:t>
                    </w:r>
                  </w:p>
                  <w:p w14:paraId="443C5BAE" w14:textId="558D4D18" w:rsidR="00251450" w:rsidRPr="0061617A" w:rsidRDefault="00251450" w:rsidP="00251450">
                    <w:pPr>
                      <w:shd w:val="clear" w:color="auto" w:fill="F2F2F2" w:themeFill="background1" w:themeFillShade="F2"/>
                      <w:spacing w:line="240" w:lineRule="auto"/>
                      <w:jc w:val="right"/>
                      <w:rPr>
                        <w:rFonts w:ascii="Adobe Caslon Pro" w:hAnsi="Adobe Caslon Pro"/>
                        <w:b/>
                        <w:bCs/>
                        <w:sz w:val="18"/>
                        <w:szCs w:val="18"/>
                      </w:rPr>
                    </w:pPr>
                    <w:r w:rsidRPr="0061617A">
                      <w:rPr>
                        <w:rFonts w:ascii="Adobe Caslon Pro" w:hAnsi="Adobe Caslon Pro"/>
                        <w:b/>
                        <w:bCs/>
                        <w:sz w:val="18"/>
                        <w:szCs w:val="18"/>
                      </w:rPr>
                      <w:t xml:space="preserve">Published: </w:t>
                    </w:r>
                  </w:p>
                  <w:p w14:paraId="5D9BAE55" w14:textId="387BDCE7" w:rsidR="009158B5" w:rsidRPr="0061617A" w:rsidRDefault="00251450" w:rsidP="009158B5">
                    <w:pPr>
                      <w:shd w:val="clear" w:color="auto" w:fill="F2F2F2" w:themeFill="background1" w:themeFillShade="F2"/>
                      <w:spacing w:line="240" w:lineRule="auto"/>
                      <w:jc w:val="right"/>
                      <w:rPr>
                        <w:rFonts w:ascii="Adobe Caslon Pro" w:hAnsi="Adobe Caslon Pro"/>
                        <w:sz w:val="18"/>
                        <w:szCs w:val="18"/>
                      </w:rPr>
                    </w:pPr>
                    <w:r w:rsidRPr="0061617A">
                      <w:rPr>
                        <w:rFonts w:ascii="Adobe Caslon Pro" w:hAnsi="Adobe Caslon Pro"/>
                        <w:color w:val="155059"/>
                        <w:sz w:val="18"/>
                        <w:szCs w:val="18"/>
                      </w:rPr>
                      <w:t>September 20, 2024</w:t>
                    </w:r>
                    <w:r w:rsidR="00DF7BE0" w:rsidRPr="0061617A">
                      <w:rPr>
                        <w:rFonts w:ascii="Adobe Caslon Pro" w:hAnsi="Adobe Caslon Pro"/>
                        <w:color w:val="155059"/>
                        <w:sz w:val="18"/>
                        <w:szCs w:val="18"/>
                      </w:rPr>
                      <w:t xml:space="preserve"> </w:t>
                    </w:r>
                  </w:p>
                  <w:p w14:paraId="2EEF8713" w14:textId="77777777" w:rsidR="00251450" w:rsidRDefault="00251450" w:rsidP="00526868">
                    <w:pPr>
                      <w:shd w:val="clear" w:color="auto" w:fill="F2F2F2" w:themeFill="background1" w:themeFillShade="F2"/>
                      <w:spacing w:line="240" w:lineRule="auto"/>
                      <w:jc w:val="right"/>
                      <w:rPr>
                        <w:rFonts w:ascii="Adobe Caslon Pro" w:hAnsi="Adobe Caslon Pro"/>
                        <w:sz w:val="18"/>
                        <w:szCs w:val="18"/>
                      </w:rPr>
                    </w:pPr>
                  </w:p>
                  <w:p w14:paraId="75DD79B9" w14:textId="77777777" w:rsidR="009158B5" w:rsidRPr="0061617A" w:rsidRDefault="009158B5" w:rsidP="00526868">
                    <w:pPr>
                      <w:shd w:val="clear" w:color="auto" w:fill="F2F2F2" w:themeFill="background1" w:themeFillShade="F2"/>
                      <w:spacing w:line="240" w:lineRule="auto"/>
                      <w:jc w:val="right"/>
                      <w:rPr>
                        <w:rFonts w:ascii="Adobe Caslon Pro" w:hAnsi="Adobe Caslon Pro"/>
                        <w:sz w:val="18"/>
                        <w:szCs w:val="18"/>
                      </w:rPr>
                    </w:pPr>
                  </w:p>
                  <w:p w14:paraId="04A16601" w14:textId="29C969E0" w:rsidR="00526868" w:rsidRPr="0061617A" w:rsidRDefault="00526868" w:rsidP="00526868">
                    <w:pPr>
                      <w:shd w:val="clear" w:color="auto" w:fill="F2F2F2" w:themeFill="background1" w:themeFillShade="F2"/>
                      <w:spacing w:line="240" w:lineRule="auto"/>
                      <w:jc w:val="right"/>
                      <w:rPr>
                        <w:rFonts w:ascii="Adobe Caslon Pro" w:hAnsi="Adobe Caslon Pro"/>
                        <w:sz w:val="18"/>
                        <w:szCs w:val="18"/>
                      </w:rPr>
                    </w:pPr>
                    <w:r w:rsidRPr="0061617A">
                      <w:rPr>
                        <w:rFonts w:ascii="Adobe Caslon Pro" w:hAnsi="Adobe Caslon Pro"/>
                        <w:sz w:val="18"/>
                        <w:szCs w:val="18"/>
                      </w:rPr>
                      <w:t xml:space="preserve">This work is licensed under a </w:t>
                    </w:r>
                    <w:hyperlink r:id="rId2" w:history="1">
                      <w:r w:rsidRPr="0061617A">
                        <w:rPr>
                          <w:rStyle w:val="Hyperlink"/>
                          <w:rFonts w:ascii="Adobe Caslon Pro" w:hAnsi="Adobe Caslon Pro"/>
                          <w:color w:val="155059"/>
                          <w:sz w:val="18"/>
                          <w:szCs w:val="18"/>
                          <w:u w:val="none"/>
                        </w:rPr>
                        <w:t>Creative Commons Attribution-</w:t>
                      </w:r>
                      <w:proofErr w:type="spellStart"/>
                      <w:r w:rsidRPr="0061617A">
                        <w:rPr>
                          <w:rStyle w:val="Hyperlink"/>
                          <w:rFonts w:ascii="Adobe Caslon Pro" w:hAnsi="Adobe Caslon Pro"/>
                          <w:color w:val="155059"/>
                          <w:sz w:val="18"/>
                          <w:szCs w:val="18"/>
                          <w:u w:val="none"/>
                        </w:rPr>
                        <w:t>NonCommercial</w:t>
                      </w:r>
                      <w:proofErr w:type="spellEnd"/>
                      <w:r w:rsidRPr="0061617A">
                        <w:rPr>
                          <w:rStyle w:val="Hyperlink"/>
                          <w:rFonts w:ascii="Adobe Caslon Pro" w:hAnsi="Adobe Caslon Pro"/>
                          <w:color w:val="155059"/>
                          <w:sz w:val="18"/>
                          <w:szCs w:val="18"/>
                          <w:u w:val="none"/>
                        </w:rPr>
                        <w:t xml:space="preserve"> 4.0</w:t>
                      </w:r>
                    </w:hyperlink>
                    <w:r w:rsidRPr="0061617A">
                      <w:rPr>
                        <w:rFonts w:ascii="Adobe Caslon Pro" w:hAnsi="Adobe Caslon Pro"/>
                        <w:sz w:val="18"/>
                        <w:szCs w:val="18"/>
                      </w:rPr>
                      <w:t xml:space="preserve"> International License </w:t>
                    </w:r>
                  </w:p>
                  <w:p w14:paraId="41B59EC1" w14:textId="4AB549EE" w:rsidR="00526868" w:rsidRPr="0061617A" w:rsidRDefault="00526868" w:rsidP="00526868">
                    <w:pPr>
                      <w:shd w:val="clear" w:color="auto" w:fill="F2F2F2" w:themeFill="background1" w:themeFillShade="F2"/>
                      <w:spacing w:line="240" w:lineRule="auto"/>
                      <w:jc w:val="right"/>
                      <w:rPr>
                        <w:rFonts w:ascii="Adobe Caslon Pro" w:hAnsi="Adobe Caslon Pro"/>
                        <w:sz w:val="18"/>
                        <w:szCs w:val="18"/>
                      </w:rP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A0B8" w14:textId="77777777" w:rsidR="007D2B48" w:rsidRDefault="007D2B48" w:rsidP="00474AD4">
      <w:pPr>
        <w:spacing w:line="240" w:lineRule="auto"/>
      </w:pPr>
      <w:r>
        <w:separator/>
      </w:r>
    </w:p>
    <w:p w14:paraId="5D7D7694" w14:textId="77777777" w:rsidR="007D2B48" w:rsidRDefault="007D2B48"/>
  </w:footnote>
  <w:footnote w:type="continuationSeparator" w:id="0">
    <w:p w14:paraId="3CB22F88" w14:textId="77777777" w:rsidR="007D2B48" w:rsidRDefault="007D2B48" w:rsidP="00474AD4">
      <w:pPr>
        <w:spacing w:line="240" w:lineRule="auto"/>
      </w:pPr>
      <w:r>
        <w:continuationSeparator/>
      </w:r>
    </w:p>
    <w:p w14:paraId="1AD64734" w14:textId="77777777" w:rsidR="007D2B48" w:rsidRDefault="007D2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C8602F"/>
        <w:right w:val="none" w:sz="0" w:space="0" w:color="auto"/>
        <w:insideH w:val="none" w:sz="0" w:space="0" w:color="auto"/>
        <w:insideV w:val="none" w:sz="0" w:space="0" w:color="auto"/>
      </w:tblBorders>
      <w:tblLook w:val="04A0" w:firstRow="1" w:lastRow="0" w:firstColumn="1" w:lastColumn="0" w:noHBand="0" w:noVBand="1"/>
    </w:tblPr>
    <w:tblGrid>
      <w:gridCol w:w="6379"/>
      <w:gridCol w:w="2393"/>
    </w:tblGrid>
    <w:tr w:rsidR="00577302" w:rsidRPr="0061617A" w14:paraId="522FC468" w14:textId="77777777" w:rsidTr="00B32933">
      <w:tc>
        <w:tcPr>
          <w:tcW w:w="6379" w:type="dxa"/>
          <w:tcBorders>
            <w:bottom w:val="single" w:sz="4" w:space="0" w:color="155059"/>
          </w:tcBorders>
        </w:tcPr>
        <w:p w14:paraId="31D60BFB" w14:textId="461C7051" w:rsidR="009B63C5" w:rsidRPr="0061617A" w:rsidRDefault="00577302" w:rsidP="009B63C5">
          <w:pPr>
            <w:pStyle w:val="Header"/>
            <w:ind w:left="-113"/>
            <w:rPr>
              <w:rFonts w:ascii="Adobe Caslon Pro" w:hAnsi="Adobe Caslon Pro"/>
              <w:b/>
              <w:bCs/>
              <w:color w:val="155059"/>
            </w:rPr>
          </w:pPr>
          <w:r w:rsidRPr="0061617A">
            <w:rPr>
              <w:rFonts w:ascii="Adobe Caslon Pro" w:hAnsi="Adobe Caslon Pro"/>
              <w:b/>
              <w:bCs/>
              <w:color w:val="155059"/>
            </w:rPr>
            <w:t>Borobudur Law and Society Journal</w:t>
          </w:r>
        </w:p>
      </w:tc>
      <w:tc>
        <w:tcPr>
          <w:tcW w:w="2393" w:type="dxa"/>
          <w:tcBorders>
            <w:bottom w:val="single" w:sz="4" w:space="0" w:color="155059"/>
          </w:tcBorders>
        </w:tcPr>
        <w:p w14:paraId="7B965B0C" w14:textId="560809C4" w:rsidR="009B63C5" w:rsidRPr="0061617A" w:rsidRDefault="00577302" w:rsidP="00577302">
          <w:pPr>
            <w:pStyle w:val="Header"/>
            <w:jc w:val="right"/>
            <w:rPr>
              <w:rFonts w:ascii="Adobe Caslon Pro" w:hAnsi="Adobe Caslon Pro"/>
              <w:b/>
              <w:bCs/>
              <w:color w:val="155059"/>
            </w:rPr>
          </w:pPr>
          <w:r w:rsidRPr="0061617A">
            <w:rPr>
              <w:rFonts w:ascii="Adobe Caslon Pro" w:hAnsi="Adobe Caslon Pro"/>
              <w:b/>
              <w:bCs/>
              <w:color w:val="155059"/>
            </w:rPr>
            <w:t xml:space="preserve">Vol. </w:t>
          </w:r>
          <w:r w:rsidR="004B768A">
            <w:rPr>
              <w:rFonts w:ascii="Adobe Caslon Pro" w:hAnsi="Adobe Caslon Pro"/>
              <w:b/>
              <w:bCs/>
              <w:color w:val="155059"/>
            </w:rPr>
            <w:t>X</w:t>
          </w:r>
          <w:r w:rsidRPr="0061617A">
            <w:rPr>
              <w:rFonts w:ascii="Adobe Caslon Pro" w:hAnsi="Adobe Caslon Pro"/>
              <w:b/>
              <w:bCs/>
              <w:color w:val="155059"/>
            </w:rPr>
            <w:t xml:space="preserve"> No. </w:t>
          </w:r>
          <w:r w:rsidR="004B768A">
            <w:rPr>
              <w:rFonts w:ascii="Adobe Caslon Pro" w:hAnsi="Adobe Caslon Pro"/>
              <w:b/>
              <w:bCs/>
              <w:color w:val="155059"/>
            </w:rPr>
            <w:t xml:space="preserve">X </w:t>
          </w:r>
          <w:r w:rsidRPr="0061617A">
            <w:rPr>
              <w:rFonts w:ascii="Adobe Caslon Pro" w:hAnsi="Adobe Caslon Pro"/>
              <w:b/>
              <w:bCs/>
              <w:color w:val="155059"/>
            </w:rPr>
            <w:t>(20</w:t>
          </w:r>
          <w:r w:rsidR="004B768A">
            <w:rPr>
              <w:rFonts w:ascii="Adobe Caslon Pro" w:hAnsi="Adobe Caslon Pro"/>
              <w:b/>
              <w:bCs/>
              <w:color w:val="155059"/>
            </w:rPr>
            <w:t>25</w:t>
          </w:r>
          <w:r w:rsidRPr="0061617A">
            <w:rPr>
              <w:rFonts w:ascii="Adobe Caslon Pro" w:hAnsi="Adobe Caslon Pro"/>
              <w:b/>
              <w:bCs/>
              <w:color w:val="155059"/>
            </w:rPr>
            <w:t>)</w:t>
          </w:r>
        </w:p>
      </w:tc>
    </w:tr>
  </w:tbl>
  <w:p w14:paraId="4E5C0990" w14:textId="77777777" w:rsidR="009B63C5" w:rsidRPr="0061617A" w:rsidRDefault="009B63C5" w:rsidP="00B32933">
    <w:pPr>
      <w:pStyle w:val="Header"/>
      <w:rPr>
        <w:rFonts w:ascii="Adobe Caslon Pro" w:hAnsi="Adobe Caslon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7379" w14:textId="53388EC4" w:rsidR="00AF1D2C" w:rsidRDefault="004031BA" w:rsidP="00AF1D2C">
    <w:pPr>
      <w:pStyle w:val="Header"/>
      <w:rPr>
        <w:rFonts w:ascii="Candara" w:hAnsi="Candara"/>
      </w:rPr>
    </w:pPr>
    <w:r>
      <w:rPr>
        <w:noProof/>
      </w:rPr>
      <w:drawing>
        <wp:anchor distT="0" distB="0" distL="114300" distR="114300" simplePos="0" relativeHeight="251674624" behindDoc="0" locked="0" layoutInCell="1" allowOverlap="1" wp14:anchorId="79011801" wp14:editId="65812552">
          <wp:simplePos x="0" y="0"/>
          <wp:positionH relativeFrom="column">
            <wp:posOffset>-1183005</wp:posOffset>
          </wp:positionH>
          <wp:positionV relativeFrom="paragraph">
            <wp:posOffset>-320040</wp:posOffset>
          </wp:positionV>
          <wp:extent cx="1040235" cy="1400961"/>
          <wp:effectExtent l="0" t="0" r="1270" b="0"/>
          <wp:wrapNone/>
          <wp:docPr id="1143162799" name="Picture 2" descr="A graphic of a group of peop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3162799" name="Picture 2" descr="A graphic of a group of peopl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235" cy="140096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noProof/>
      </w:rPr>
      <mc:AlternateContent>
        <mc:Choice Requires="wps">
          <w:drawing>
            <wp:anchor distT="0" distB="0" distL="114300" distR="114300" simplePos="0" relativeHeight="251672576" behindDoc="0" locked="0" layoutInCell="1" allowOverlap="1" wp14:anchorId="115275F0" wp14:editId="2B58CBF0">
              <wp:simplePos x="0" y="0"/>
              <wp:positionH relativeFrom="margin">
                <wp:align>center</wp:align>
              </wp:positionH>
              <wp:positionV relativeFrom="paragraph">
                <wp:posOffset>-213487</wp:posOffset>
              </wp:positionV>
              <wp:extent cx="5668645" cy="1501254"/>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5668645" cy="1501254"/>
                      </a:xfrm>
                      <a:prstGeom prst="rect">
                        <a:avLst/>
                      </a:prstGeom>
                      <a:noFill/>
                      <a:ln w="6350">
                        <a:noFill/>
                      </a:ln>
                    </wps:spPr>
                    <wps:txbx>
                      <w:txbxContent>
                        <w:p w14:paraId="70909692" w14:textId="77777777" w:rsidR="009158B5" w:rsidRPr="009158B5" w:rsidRDefault="00AF1D2C" w:rsidP="00645BC3">
                          <w:pPr>
                            <w:pStyle w:val="Header"/>
                            <w:spacing w:line="276" w:lineRule="auto"/>
                            <w:contextualSpacing/>
                            <w:jc w:val="left"/>
                            <w:rPr>
                              <w:rFonts w:ascii="Baskerville Old Face" w:hAnsi="Baskerville Old Face"/>
                              <w:b/>
                              <w:bCs/>
                              <w:color w:val="155059"/>
                              <w:sz w:val="40"/>
                              <w:szCs w:val="40"/>
                            </w:rPr>
                          </w:pPr>
                          <w:r w:rsidRPr="009158B5">
                            <w:rPr>
                              <w:rFonts w:ascii="Baskerville Old Face" w:hAnsi="Baskerville Old Face"/>
                              <w:b/>
                              <w:bCs/>
                              <w:color w:val="155059"/>
                              <w:sz w:val="40"/>
                              <w:szCs w:val="40"/>
                            </w:rPr>
                            <w:t>Borobudur Law and Society Journal</w:t>
                          </w:r>
                        </w:p>
                        <w:p w14:paraId="10F7784C" w14:textId="42165E50" w:rsidR="009158B5" w:rsidRPr="009B53E3" w:rsidRDefault="00AF1D2C" w:rsidP="00645BC3">
                          <w:pPr>
                            <w:pStyle w:val="Header"/>
                            <w:spacing w:line="276" w:lineRule="auto"/>
                            <w:contextualSpacing/>
                            <w:jc w:val="left"/>
                            <w:rPr>
                              <w:rFonts w:ascii="Baskerville Old Face" w:hAnsi="Baskerville Old Face"/>
                              <w:b/>
                              <w:bCs/>
                              <w:color w:val="155059"/>
                              <w:sz w:val="40"/>
                              <w:szCs w:val="40"/>
                            </w:rPr>
                          </w:pPr>
                          <w:r w:rsidRPr="009158B5">
                            <w:rPr>
                              <w:rFonts w:ascii="Baskerville Old Face" w:hAnsi="Baskerville Old Face"/>
                              <w:color w:val="155059"/>
                            </w:rPr>
                            <w:t xml:space="preserve">ISSN: </w:t>
                          </w:r>
                          <w:hyperlink r:id="rId2" w:history="1">
                            <w:r w:rsidRPr="00911247">
                              <w:rPr>
                                <w:rStyle w:val="Hyperlink"/>
                                <w:rFonts w:ascii="Baskerville Old Face" w:hAnsi="Baskerville Old Face"/>
                                <w:color w:val="155059"/>
                                <w:u w:val="none"/>
                              </w:rPr>
                              <w:t>2809-9664</w:t>
                            </w:r>
                          </w:hyperlink>
                        </w:p>
                        <w:p w14:paraId="5C3C56F4" w14:textId="01E25570" w:rsidR="00AF1D2C" w:rsidRPr="009158B5" w:rsidRDefault="00AF1D2C" w:rsidP="00645BC3">
                          <w:pPr>
                            <w:pStyle w:val="Header"/>
                            <w:spacing w:line="276" w:lineRule="auto"/>
                            <w:contextualSpacing/>
                            <w:jc w:val="left"/>
                            <w:rPr>
                              <w:rFonts w:ascii="Baskerville Old Face" w:hAnsi="Baskerville Old Face"/>
                              <w:b/>
                              <w:bCs/>
                              <w:color w:val="155059"/>
                              <w:sz w:val="40"/>
                              <w:szCs w:val="40"/>
                            </w:rPr>
                          </w:pPr>
                          <w:r w:rsidRPr="009158B5">
                            <w:rPr>
                              <w:rFonts w:ascii="Baskerville Old Face" w:hAnsi="Baskerville Old Face"/>
                              <w:color w:val="155059"/>
                            </w:rPr>
                            <w:t xml:space="preserve">Vol. </w:t>
                          </w:r>
                          <w:r w:rsidR="004B768A">
                            <w:rPr>
                              <w:rFonts w:ascii="Baskerville Old Face" w:hAnsi="Baskerville Old Face"/>
                              <w:color w:val="155059"/>
                            </w:rPr>
                            <w:t>X</w:t>
                          </w:r>
                          <w:r w:rsidRPr="009158B5">
                            <w:rPr>
                              <w:rFonts w:ascii="Baskerville Old Face" w:hAnsi="Baskerville Old Face"/>
                              <w:color w:val="155059"/>
                            </w:rPr>
                            <w:t xml:space="preserve"> No. </w:t>
                          </w:r>
                          <w:r w:rsidR="004B768A">
                            <w:rPr>
                              <w:rFonts w:ascii="Baskerville Old Face" w:hAnsi="Baskerville Old Face"/>
                              <w:color w:val="155059"/>
                            </w:rPr>
                            <w:t>X</w:t>
                          </w:r>
                          <w:r w:rsidRPr="009158B5">
                            <w:rPr>
                              <w:rFonts w:ascii="Baskerville Old Face" w:hAnsi="Baskerville Old Face"/>
                              <w:color w:val="155059"/>
                            </w:rPr>
                            <w:t xml:space="preserve"> (2024)</w:t>
                          </w:r>
                        </w:p>
                        <w:p w14:paraId="13B2F5BF" w14:textId="15A34D1F" w:rsidR="009158B5" w:rsidRPr="009158B5" w:rsidRDefault="00AF1D2C" w:rsidP="00645BC3">
                          <w:pPr>
                            <w:pStyle w:val="Header"/>
                            <w:spacing w:line="276" w:lineRule="auto"/>
                            <w:contextualSpacing/>
                            <w:jc w:val="left"/>
                            <w:rPr>
                              <w:rFonts w:ascii="Baskerville Old Face" w:hAnsi="Baskerville Old Face"/>
                              <w:color w:val="155059"/>
                            </w:rPr>
                          </w:pPr>
                          <w:r w:rsidRPr="009158B5">
                            <w:rPr>
                              <w:rFonts w:ascii="Baskerville Old Face" w:hAnsi="Baskerville Old Face"/>
                              <w:color w:val="155059"/>
                            </w:rPr>
                            <w:t xml:space="preserve">pp: </w:t>
                          </w:r>
                          <w:r w:rsidR="004B768A">
                            <w:rPr>
                              <w:rFonts w:ascii="Baskerville Old Face" w:hAnsi="Baskerville Old Face"/>
                              <w:color w:val="155059"/>
                            </w:rPr>
                            <w:t>XX</w:t>
                          </w:r>
                          <w:r w:rsidR="008F6B4D" w:rsidRPr="009158B5">
                            <w:rPr>
                              <w:rFonts w:ascii="Baskerville Old Face" w:hAnsi="Baskerville Old Face"/>
                              <w:color w:val="155059"/>
                            </w:rPr>
                            <w:t>-</w:t>
                          </w:r>
                          <w:r w:rsidR="004B768A">
                            <w:rPr>
                              <w:rFonts w:ascii="Baskerville Old Face" w:hAnsi="Baskerville Old Face"/>
                              <w:color w:val="155059"/>
                            </w:rPr>
                            <w:t>XX</w:t>
                          </w:r>
                        </w:p>
                        <w:p w14:paraId="4F204B0D" w14:textId="0A0597B0" w:rsidR="00AF1D2C" w:rsidRPr="009158B5" w:rsidRDefault="00251450" w:rsidP="00645BC3">
                          <w:pPr>
                            <w:pStyle w:val="Header"/>
                            <w:spacing w:line="276" w:lineRule="auto"/>
                            <w:contextualSpacing/>
                            <w:jc w:val="left"/>
                            <w:rPr>
                              <w:rFonts w:ascii="Adobe Caslon Pro" w:hAnsi="Adobe Caslon Pro"/>
                              <w:color w:val="155059"/>
                            </w:rPr>
                          </w:pPr>
                          <w:r w:rsidRPr="009158B5">
                            <w:rPr>
                              <w:rFonts w:ascii="Baskerville Old Face" w:hAnsi="Baskerville Old Face"/>
                              <w:color w:val="155059"/>
                            </w:rPr>
                            <w:t xml:space="preserve">DOI: </w:t>
                          </w:r>
                          <w:r w:rsidRPr="004B768A">
                            <w:rPr>
                              <w:rFonts w:ascii="Baskerville Old Face" w:hAnsi="Baskerville Old Face"/>
                              <w:color w:val="155059"/>
                            </w:rPr>
                            <w:t>https://doi.org/10.31603/</w:t>
                          </w:r>
                          <w:r w:rsidR="004B768A" w:rsidRPr="004B768A">
                            <w:rPr>
                              <w:rFonts w:ascii="Baskerville Old Face" w:hAnsi="Baskerville Old Face"/>
                              <w:color w:val="155059"/>
                            </w:rPr>
                            <w:t>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275F0" id="_x0000_t202" coordsize="21600,21600" o:spt="202" path="m,l,21600r21600,l21600,xe">
              <v:stroke joinstyle="miter"/>
              <v:path gradientshapeok="t" o:connecttype="rect"/>
            </v:shapetype>
            <v:shape id="Text Box 5" o:spid="_x0000_s1026" type="#_x0000_t202" style="position:absolute;left:0;text-align:left;margin-left:0;margin-top:-16.8pt;width:446.35pt;height:118.2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bGAIAAC0EAAAOAAAAZHJzL2Uyb0RvYy54bWysU8tu2zAQvBfoPxC815Jcy0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" filled="f" stroked="f" strokeweight=".5pt">
              <v:textbox>
                <w:txbxContent>
                  <w:p w14:paraId="70909692" w14:textId="77777777" w:rsidR="009158B5" w:rsidRPr="009158B5" w:rsidRDefault="00AF1D2C" w:rsidP="00645BC3">
                    <w:pPr>
                      <w:pStyle w:val="Header"/>
                      <w:spacing w:line="276" w:lineRule="auto"/>
                      <w:contextualSpacing/>
                      <w:jc w:val="left"/>
                      <w:rPr>
                        <w:rFonts w:ascii="Baskerville Old Face" w:hAnsi="Baskerville Old Face"/>
                        <w:b/>
                        <w:bCs/>
                        <w:color w:val="155059"/>
                        <w:sz w:val="40"/>
                        <w:szCs w:val="40"/>
                      </w:rPr>
                    </w:pPr>
                    <w:r w:rsidRPr="009158B5">
                      <w:rPr>
                        <w:rFonts w:ascii="Baskerville Old Face" w:hAnsi="Baskerville Old Face"/>
                        <w:b/>
                        <w:bCs/>
                        <w:color w:val="155059"/>
                        <w:sz w:val="40"/>
                        <w:szCs w:val="40"/>
                      </w:rPr>
                      <w:t>Borobudur Law and Society Journal</w:t>
                    </w:r>
                  </w:p>
                  <w:p w14:paraId="10F7784C" w14:textId="42165E50" w:rsidR="009158B5" w:rsidRPr="009B53E3" w:rsidRDefault="00AF1D2C" w:rsidP="00645BC3">
                    <w:pPr>
                      <w:pStyle w:val="Header"/>
                      <w:spacing w:line="276" w:lineRule="auto"/>
                      <w:contextualSpacing/>
                      <w:jc w:val="left"/>
                      <w:rPr>
                        <w:rFonts w:ascii="Baskerville Old Face" w:hAnsi="Baskerville Old Face"/>
                        <w:b/>
                        <w:bCs/>
                        <w:color w:val="155059"/>
                        <w:sz w:val="40"/>
                        <w:szCs w:val="40"/>
                      </w:rPr>
                    </w:pPr>
                    <w:r w:rsidRPr="009158B5">
                      <w:rPr>
                        <w:rFonts w:ascii="Baskerville Old Face" w:hAnsi="Baskerville Old Face"/>
                        <w:color w:val="155059"/>
                      </w:rPr>
                      <w:t xml:space="preserve">ISSN: </w:t>
                    </w:r>
                    <w:hyperlink r:id="rId3" w:history="1">
                      <w:r w:rsidRPr="00911247">
                        <w:rPr>
                          <w:rStyle w:val="Hyperlink"/>
                          <w:rFonts w:ascii="Baskerville Old Face" w:hAnsi="Baskerville Old Face"/>
                          <w:color w:val="155059"/>
                          <w:u w:val="none"/>
                        </w:rPr>
                        <w:t>2809-9664</w:t>
                      </w:r>
                    </w:hyperlink>
                  </w:p>
                  <w:p w14:paraId="5C3C56F4" w14:textId="01E25570" w:rsidR="00AF1D2C" w:rsidRPr="009158B5" w:rsidRDefault="00AF1D2C" w:rsidP="00645BC3">
                    <w:pPr>
                      <w:pStyle w:val="Header"/>
                      <w:spacing w:line="276" w:lineRule="auto"/>
                      <w:contextualSpacing/>
                      <w:jc w:val="left"/>
                      <w:rPr>
                        <w:rFonts w:ascii="Baskerville Old Face" w:hAnsi="Baskerville Old Face"/>
                        <w:b/>
                        <w:bCs/>
                        <w:color w:val="155059"/>
                        <w:sz w:val="40"/>
                        <w:szCs w:val="40"/>
                      </w:rPr>
                    </w:pPr>
                    <w:r w:rsidRPr="009158B5">
                      <w:rPr>
                        <w:rFonts w:ascii="Baskerville Old Face" w:hAnsi="Baskerville Old Face"/>
                        <w:color w:val="155059"/>
                      </w:rPr>
                      <w:t xml:space="preserve">Vol. </w:t>
                    </w:r>
                    <w:r w:rsidR="004B768A">
                      <w:rPr>
                        <w:rFonts w:ascii="Baskerville Old Face" w:hAnsi="Baskerville Old Face"/>
                        <w:color w:val="155059"/>
                      </w:rPr>
                      <w:t>X</w:t>
                    </w:r>
                    <w:r w:rsidRPr="009158B5">
                      <w:rPr>
                        <w:rFonts w:ascii="Baskerville Old Face" w:hAnsi="Baskerville Old Face"/>
                        <w:color w:val="155059"/>
                      </w:rPr>
                      <w:t xml:space="preserve"> No. </w:t>
                    </w:r>
                    <w:r w:rsidR="004B768A">
                      <w:rPr>
                        <w:rFonts w:ascii="Baskerville Old Face" w:hAnsi="Baskerville Old Face"/>
                        <w:color w:val="155059"/>
                      </w:rPr>
                      <w:t>X</w:t>
                    </w:r>
                    <w:r w:rsidRPr="009158B5">
                      <w:rPr>
                        <w:rFonts w:ascii="Baskerville Old Face" w:hAnsi="Baskerville Old Face"/>
                        <w:color w:val="155059"/>
                      </w:rPr>
                      <w:t xml:space="preserve"> (2024)</w:t>
                    </w:r>
                  </w:p>
                  <w:p w14:paraId="13B2F5BF" w14:textId="15A34D1F" w:rsidR="009158B5" w:rsidRPr="009158B5" w:rsidRDefault="00AF1D2C" w:rsidP="00645BC3">
                    <w:pPr>
                      <w:pStyle w:val="Header"/>
                      <w:spacing w:line="276" w:lineRule="auto"/>
                      <w:contextualSpacing/>
                      <w:jc w:val="left"/>
                      <w:rPr>
                        <w:rFonts w:ascii="Baskerville Old Face" w:hAnsi="Baskerville Old Face"/>
                        <w:color w:val="155059"/>
                      </w:rPr>
                    </w:pPr>
                    <w:r w:rsidRPr="009158B5">
                      <w:rPr>
                        <w:rFonts w:ascii="Baskerville Old Face" w:hAnsi="Baskerville Old Face"/>
                        <w:color w:val="155059"/>
                      </w:rPr>
                      <w:t xml:space="preserve">pp: </w:t>
                    </w:r>
                    <w:r w:rsidR="004B768A">
                      <w:rPr>
                        <w:rFonts w:ascii="Baskerville Old Face" w:hAnsi="Baskerville Old Face"/>
                        <w:color w:val="155059"/>
                      </w:rPr>
                      <w:t>XX</w:t>
                    </w:r>
                    <w:r w:rsidR="008F6B4D" w:rsidRPr="009158B5">
                      <w:rPr>
                        <w:rFonts w:ascii="Baskerville Old Face" w:hAnsi="Baskerville Old Face"/>
                        <w:color w:val="155059"/>
                      </w:rPr>
                      <w:t>-</w:t>
                    </w:r>
                    <w:r w:rsidR="004B768A">
                      <w:rPr>
                        <w:rFonts w:ascii="Baskerville Old Face" w:hAnsi="Baskerville Old Face"/>
                        <w:color w:val="155059"/>
                      </w:rPr>
                      <w:t>XX</w:t>
                    </w:r>
                  </w:p>
                  <w:p w14:paraId="4F204B0D" w14:textId="0A0597B0" w:rsidR="00AF1D2C" w:rsidRPr="009158B5" w:rsidRDefault="00251450" w:rsidP="00645BC3">
                    <w:pPr>
                      <w:pStyle w:val="Header"/>
                      <w:spacing w:line="276" w:lineRule="auto"/>
                      <w:contextualSpacing/>
                      <w:jc w:val="left"/>
                      <w:rPr>
                        <w:rFonts w:ascii="Adobe Caslon Pro" w:hAnsi="Adobe Caslon Pro"/>
                        <w:color w:val="155059"/>
                      </w:rPr>
                    </w:pPr>
                    <w:r w:rsidRPr="009158B5">
                      <w:rPr>
                        <w:rFonts w:ascii="Baskerville Old Face" w:hAnsi="Baskerville Old Face"/>
                        <w:color w:val="155059"/>
                      </w:rPr>
                      <w:t xml:space="preserve">DOI: </w:t>
                    </w:r>
                    <w:r w:rsidRPr="004B768A">
                      <w:rPr>
                        <w:rFonts w:ascii="Baskerville Old Face" w:hAnsi="Baskerville Old Face"/>
                        <w:color w:val="155059"/>
                      </w:rPr>
                      <w:t>https://doi.org/10.31603/</w:t>
                    </w:r>
                    <w:r w:rsidR="004B768A" w:rsidRPr="004B768A">
                      <w:rPr>
                        <w:rFonts w:ascii="Baskerville Old Face" w:hAnsi="Baskerville Old Face"/>
                        <w:color w:val="155059"/>
                      </w:rPr>
                      <w:t>XXXXX</w:t>
                    </w:r>
                  </w:p>
                </w:txbxContent>
              </v:textbox>
              <w10:wrap anchorx="margin"/>
            </v:shape>
          </w:pict>
        </mc:Fallback>
      </mc:AlternateContent>
    </w:r>
    <w:r>
      <w:rPr>
        <w:rFonts w:ascii="Candara" w:hAnsi="Candara"/>
        <w:noProof/>
      </w:rPr>
      <w:drawing>
        <wp:anchor distT="0" distB="0" distL="114300" distR="114300" simplePos="0" relativeHeight="251673600" behindDoc="0" locked="0" layoutInCell="1" allowOverlap="1" wp14:anchorId="1CAB00A2" wp14:editId="170870CD">
          <wp:simplePos x="0" y="0"/>
          <wp:positionH relativeFrom="margin">
            <wp:align>right</wp:align>
          </wp:positionH>
          <wp:positionV relativeFrom="paragraph">
            <wp:posOffset>-122716</wp:posOffset>
          </wp:positionV>
          <wp:extent cx="1547647" cy="686939"/>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547647" cy="686939"/>
                  </a:xfrm>
                  <a:prstGeom prst="rect">
                    <a:avLst/>
                  </a:prstGeom>
                </pic:spPr>
              </pic:pic>
            </a:graphicData>
          </a:graphic>
          <wp14:sizeRelH relativeFrom="page">
            <wp14:pctWidth>0</wp14:pctWidth>
          </wp14:sizeRelH>
          <wp14:sizeRelV relativeFrom="page">
            <wp14:pctHeight>0</wp14:pctHeight>
          </wp14:sizeRelV>
        </wp:anchor>
      </w:drawing>
    </w:r>
  </w:p>
  <w:p w14:paraId="49549D2F" w14:textId="77777777" w:rsidR="00AF1D2C" w:rsidRDefault="00AF1D2C" w:rsidP="00AF1D2C">
    <w:pPr>
      <w:pStyle w:val="Header"/>
      <w:rPr>
        <w:rFonts w:ascii="Candara" w:hAnsi="Candara"/>
      </w:rPr>
    </w:pPr>
  </w:p>
  <w:p w14:paraId="4E1EDEB4" w14:textId="26861F53" w:rsidR="00AF1D2C" w:rsidRDefault="00AF1D2C" w:rsidP="00AF1D2C">
    <w:pPr>
      <w:pStyle w:val="Header"/>
      <w:rPr>
        <w:rFonts w:ascii="Candara" w:hAnsi="Candara"/>
      </w:rPr>
    </w:pPr>
  </w:p>
  <w:p w14:paraId="50E4730E" w14:textId="026C849A" w:rsidR="00474AD4" w:rsidRPr="00AF1D2C" w:rsidRDefault="00AF1D2C" w:rsidP="00AF1D2C">
    <w:pPr>
      <w:pStyle w:val="Header"/>
    </w:pPr>
    <w:r w:rsidRPr="006B37DC">
      <w:rPr>
        <w:rFonts w:ascii="Candara" w:hAnsi="Candara"/>
        <w:noProof/>
      </w:rPr>
      <mc:AlternateContent>
        <mc:Choice Requires="wps">
          <w:drawing>
            <wp:anchor distT="0" distB="0" distL="114300" distR="114300" simplePos="0" relativeHeight="251671552" behindDoc="0" locked="0" layoutInCell="1" allowOverlap="1" wp14:anchorId="3776C836" wp14:editId="0891D183">
              <wp:simplePos x="0" y="0"/>
              <wp:positionH relativeFrom="margin">
                <wp:align>right</wp:align>
              </wp:positionH>
              <wp:positionV relativeFrom="paragraph">
                <wp:posOffset>518211</wp:posOffset>
              </wp:positionV>
              <wp:extent cx="5560214"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560214" cy="0"/>
                      </a:xfrm>
                      <a:prstGeom prst="line">
                        <a:avLst/>
                      </a:prstGeom>
                      <a:ln w="19050">
                        <a:solidFill>
                          <a:srgbClr val="1550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4C186" id="Straight Connector 2"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6pt,40.8pt" to="824.4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" strokecolor="#155059"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221A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D63E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F4E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68A1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BC46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C2E3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4253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F860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60F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9AD9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37E6F"/>
    <w:multiLevelType w:val="hybridMultilevel"/>
    <w:tmpl w:val="8EE67A3A"/>
    <w:lvl w:ilvl="0" w:tplc="38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1" w15:restartNumberingAfterBreak="0">
    <w:nsid w:val="02B80A98"/>
    <w:multiLevelType w:val="multilevel"/>
    <w:tmpl w:val="E098B6BC"/>
    <w:lvl w:ilvl="0">
      <w:start w:val="1"/>
      <w:numFmt w:val="decimal"/>
      <w:lvlText w:val="%1."/>
      <w:lvlJc w:val="left"/>
      <w:pPr>
        <w:ind w:left="1290"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2730" w:hanging="72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3810" w:hanging="1080"/>
      </w:pPr>
      <w:rPr>
        <w:rFonts w:hint="default"/>
      </w:rPr>
    </w:lvl>
    <w:lvl w:ilvl="6">
      <w:start w:val="1"/>
      <w:numFmt w:val="decimal"/>
      <w:isLgl/>
      <w:lvlText w:val="%1.%2.%3.%4.%5.%6.%7."/>
      <w:lvlJc w:val="left"/>
      <w:pPr>
        <w:ind w:left="4170" w:hanging="1080"/>
      </w:pPr>
      <w:rPr>
        <w:rFonts w:hint="default"/>
      </w:rPr>
    </w:lvl>
    <w:lvl w:ilvl="7">
      <w:start w:val="1"/>
      <w:numFmt w:val="decimal"/>
      <w:isLgl/>
      <w:lvlText w:val="%1.%2.%3.%4.%5.%6.%7.%8."/>
      <w:lvlJc w:val="left"/>
      <w:pPr>
        <w:ind w:left="4890" w:hanging="1440"/>
      </w:pPr>
      <w:rPr>
        <w:rFonts w:hint="default"/>
      </w:rPr>
    </w:lvl>
    <w:lvl w:ilvl="8">
      <w:start w:val="1"/>
      <w:numFmt w:val="decimal"/>
      <w:isLgl/>
      <w:lvlText w:val="%1.%2.%3.%4.%5.%6.%7.%8.%9."/>
      <w:lvlJc w:val="left"/>
      <w:pPr>
        <w:ind w:left="5250" w:hanging="1440"/>
      </w:pPr>
      <w:rPr>
        <w:rFonts w:hint="default"/>
      </w:rPr>
    </w:lvl>
  </w:abstractNum>
  <w:abstractNum w:abstractNumId="12" w15:restartNumberingAfterBreak="0">
    <w:nsid w:val="07F502BF"/>
    <w:multiLevelType w:val="hybridMultilevel"/>
    <w:tmpl w:val="2C88C0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09913B3F"/>
    <w:multiLevelType w:val="hybridMultilevel"/>
    <w:tmpl w:val="C51E87F2"/>
    <w:lvl w:ilvl="0" w:tplc="BB786E48">
      <w:start w:val="1"/>
      <w:numFmt w:val="decimal"/>
      <w:pStyle w:val="Heading3blast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332E6"/>
    <w:multiLevelType w:val="multilevel"/>
    <w:tmpl w:val="0478B928"/>
    <w:lvl w:ilvl="0">
      <w:start w:val="1"/>
      <w:numFmt w:val="decimal"/>
      <w:lvlText w:val="%1."/>
      <w:lvlJc w:val="left"/>
      <w:pPr>
        <w:ind w:left="928" w:hanging="360"/>
      </w:pPr>
      <w:rPr>
        <w:rFonts w:hint="default"/>
      </w:rPr>
    </w:lvl>
    <w:lvl w:ilvl="1">
      <w:start w:val="1"/>
      <w:numFmt w:val="decimal"/>
      <w:lvlText w:val="%1.%2."/>
      <w:lvlJc w:val="left"/>
      <w:pPr>
        <w:ind w:left="716" w:hanging="432"/>
      </w:pPr>
      <w:rPr>
        <w:rFonts w:ascii="Times New Roman" w:hAnsi="Times New Roman" w:cs="Times New Roman" w:hint="default"/>
        <w:b/>
      </w:rPr>
    </w:lvl>
    <w:lvl w:ilvl="2">
      <w:start w:val="1"/>
      <w:numFmt w:val="decimal"/>
      <w:lvlText w:val="%1.%2.%3."/>
      <w:lvlJc w:val="left"/>
      <w:pPr>
        <w:ind w:left="930" w:hanging="504"/>
      </w:pPr>
      <w:rPr>
        <w:b/>
        <w:sz w:val="20"/>
        <w:szCs w:val="20"/>
      </w:r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5" w15:restartNumberingAfterBreak="0">
    <w:nsid w:val="0F670D54"/>
    <w:multiLevelType w:val="multilevel"/>
    <w:tmpl w:val="2280D806"/>
    <w:lvl w:ilvl="0">
      <w:start w:val="1"/>
      <w:numFmt w:val="lowerLetter"/>
      <w:pStyle w:val="section"/>
      <w:lvlText w:val="%1."/>
      <w:lvlJc w:val="left"/>
      <w:pPr>
        <w:ind w:left="1145" w:hanging="360"/>
      </w:pPr>
    </w:lvl>
    <w:lvl w:ilvl="1">
      <w:start w:val="1"/>
      <w:numFmt w:val="lowerLetter"/>
      <w:pStyle w:val="subsection"/>
      <w:lvlText w:val="%2."/>
      <w:lvlJc w:val="left"/>
      <w:pPr>
        <w:ind w:left="1865" w:hanging="360"/>
      </w:pPr>
    </w:lvl>
    <w:lvl w:ilvl="2">
      <w:start w:val="1"/>
      <w:numFmt w:val="lowerRoman"/>
      <w:pStyle w:val="subsubsectio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11C203B9"/>
    <w:multiLevelType w:val="hybridMultilevel"/>
    <w:tmpl w:val="40CEB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3B0AA6"/>
    <w:multiLevelType w:val="hybridMultilevel"/>
    <w:tmpl w:val="414EAA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12E87FEE"/>
    <w:multiLevelType w:val="hybridMultilevel"/>
    <w:tmpl w:val="DBFAC32E"/>
    <w:lvl w:ilvl="0" w:tplc="5824C55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9C1F9E"/>
    <w:multiLevelType w:val="hybridMultilevel"/>
    <w:tmpl w:val="61AC8C7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805EAE"/>
    <w:multiLevelType w:val="hybridMultilevel"/>
    <w:tmpl w:val="0BBA4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850354"/>
    <w:multiLevelType w:val="hybridMultilevel"/>
    <w:tmpl w:val="B7AE40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2AE42AA7"/>
    <w:multiLevelType w:val="hybridMultilevel"/>
    <w:tmpl w:val="F8D6F4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2DF973C6"/>
    <w:multiLevelType w:val="hybridMultilevel"/>
    <w:tmpl w:val="61AC8C7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6744BC"/>
    <w:multiLevelType w:val="hybridMultilevel"/>
    <w:tmpl w:val="7F4294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31331BFD"/>
    <w:multiLevelType w:val="hybridMultilevel"/>
    <w:tmpl w:val="FDA8C96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3E7B3106"/>
    <w:multiLevelType w:val="hybridMultilevel"/>
    <w:tmpl w:val="CA7A41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4DF9143C"/>
    <w:multiLevelType w:val="hybridMultilevel"/>
    <w:tmpl w:val="E6E8D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7C2D41"/>
    <w:multiLevelType w:val="multilevel"/>
    <w:tmpl w:val="8C46C3DA"/>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9" w15:restartNumberingAfterBreak="0">
    <w:nsid w:val="57A221C5"/>
    <w:multiLevelType w:val="hybridMultilevel"/>
    <w:tmpl w:val="E3A0EE4E"/>
    <w:lvl w:ilvl="0" w:tplc="0178B9FE">
      <w:start w:val="1"/>
      <w:numFmt w:val="decimal"/>
      <w:lvlText w:val="%1."/>
      <w:lvlJc w:val="left"/>
      <w:pPr>
        <w:ind w:left="1290" w:hanging="360"/>
      </w:pPr>
      <w:rPr>
        <w:rFonts w:hint="default"/>
      </w:rPr>
    </w:lvl>
    <w:lvl w:ilvl="1" w:tplc="38090019" w:tentative="1">
      <w:start w:val="1"/>
      <w:numFmt w:val="lowerLetter"/>
      <w:lvlText w:val="%2."/>
      <w:lvlJc w:val="left"/>
      <w:pPr>
        <w:ind w:left="2010" w:hanging="360"/>
      </w:pPr>
    </w:lvl>
    <w:lvl w:ilvl="2" w:tplc="3809001B" w:tentative="1">
      <w:start w:val="1"/>
      <w:numFmt w:val="lowerRoman"/>
      <w:lvlText w:val="%3."/>
      <w:lvlJc w:val="right"/>
      <w:pPr>
        <w:ind w:left="2730" w:hanging="180"/>
      </w:pPr>
    </w:lvl>
    <w:lvl w:ilvl="3" w:tplc="3809000F" w:tentative="1">
      <w:start w:val="1"/>
      <w:numFmt w:val="decimal"/>
      <w:lvlText w:val="%4."/>
      <w:lvlJc w:val="left"/>
      <w:pPr>
        <w:ind w:left="3450" w:hanging="360"/>
      </w:pPr>
    </w:lvl>
    <w:lvl w:ilvl="4" w:tplc="38090019" w:tentative="1">
      <w:start w:val="1"/>
      <w:numFmt w:val="lowerLetter"/>
      <w:lvlText w:val="%5."/>
      <w:lvlJc w:val="left"/>
      <w:pPr>
        <w:ind w:left="4170" w:hanging="360"/>
      </w:pPr>
    </w:lvl>
    <w:lvl w:ilvl="5" w:tplc="3809001B" w:tentative="1">
      <w:start w:val="1"/>
      <w:numFmt w:val="lowerRoman"/>
      <w:lvlText w:val="%6."/>
      <w:lvlJc w:val="right"/>
      <w:pPr>
        <w:ind w:left="4890" w:hanging="180"/>
      </w:pPr>
    </w:lvl>
    <w:lvl w:ilvl="6" w:tplc="3809000F" w:tentative="1">
      <w:start w:val="1"/>
      <w:numFmt w:val="decimal"/>
      <w:lvlText w:val="%7."/>
      <w:lvlJc w:val="left"/>
      <w:pPr>
        <w:ind w:left="5610" w:hanging="360"/>
      </w:pPr>
    </w:lvl>
    <w:lvl w:ilvl="7" w:tplc="38090019" w:tentative="1">
      <w:start w:val="1"/>
      <w:numFmt w:val="lowerLetter"/>
      <w:lvlText w:val="%8."/>
      <w:lvlJc w:val="left"/>
      <w:pPr>
        <w:ind w:left="6330" w:hanging="360"/>
      </w:pPr>
    </w:lvl>
    <w:lvl w:ilvl="8" w:tplc="3809001B" w:tentative="1">
      <w:start w:val="1"/>
      <w:numFmt w:val="lowerRoman"/>
      <w:lvlText w:val="%9."/>
      <w:lvlJc w:val="right"/>
      <w:pPr>
        <w:ind w:left="7050" w:hanging="180"/>
      </w:pPr>
    </w:lvl>
  </w:abstractNum>
  <w:abstractNum w:abstractNumId="30" w15:restartNumberingAfterBreak="0">
    <w:nsid w:val="59671C49"/>
    <w:multiLevelType w:val="hybridMultilevel"/>
    <w:tmpl w:val="C9C4EB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2B46196"/>
    <w:multiLevelType w:val="hybridMultilevel"/>
    <w:tmpl w:val="C984868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2" w15:restartNumberingAfterBreak="0">
    <w:nsid w:val="64D16607"/>
    <w:multiLevelType w:val="hybridMultilevel"/>
    <w:tmpl w:val="2988946C"/>
    <w:lvl w:ilvl="0" w:tplc="68E44FF6">
      <w:start w:val="1"/>
      <w:numFmt w:val="decimal"/>
      <w:lvlText w:val="%1."/>
      <w:lvlJc w:val="left"/>
      <w:pPr>
        <w:ind w:left="786"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3" w15:restartNumberingAfterBreak="0">
    <w:nsid w:val="65426CDC"/>
    <w:multiLevelType w:val="hybridMultilevel"/>
    <w:tmpl w:val="0708F9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68A25058"/>
    <w:multiLevelType w:val="hybridMultilevel"/>
    <w:tmpl w:val="6D048F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91A696A"/>
    <w:multiLevelType w:val="hybridMultilevel"/>
    <w:tmpl w:val="B4824D0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6A50499D"/>
    <w:multiLevelType w:val="hybridMultilevel"/>
    <w:tmpl w:val="A6D0F3FE"/>
    <w:lvl w:ilvl="0" w:tplc="3809000F">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37" w15:restartNumberingAfterBreak="0">
    <w:nsid w:val="6BFD260C"/>
    <w:multiLevelType w:val="multilevel"/>
    <w:tmpl w:val="11B25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8A421C"/>
    <w:multiLevelType w:val="hybridMultilevel"/>
    <w:tmpl w:val="E08AA75A"/>
    <w:lvl w:ilvl="0" w:tplc="752ED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117EE"/>
    <w:multiLevelType w:val="hybridMultilevel"/>
    <w:tmpl w:val="47ACE940"/>
    <w:lvl w:ilvl="0" w:tplc="D1486CDE">
      <w:start w:val="1"/>
      <w:numFmt w:val="upperLetter"/>
      <w:pStyle w:val="Heading4blast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1706E7"/>
    <w:multiLevelType w:val="hybridMultilevel"/>
    <w:tmpl w:val="F284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396129">
    <w:abstractNumId w:val="38"/>
  </w:num>
  <w:num w:numId="2" w16cid:durableId="1484278901">
    <w:abstractNumId w:val="37"/>
  </w:num>
  <w:num w:numId="3" w16cid:durableId="1402411592">
    <w:abstractNumId w:val="0"/>
  </w:num>
  <w:num w:numId="4" w16cid:durableId="1832065444">
    <w:abstractNumId w:val="1"/>
  </w:num>
  <w:num w:numId="5" w16cid:durableId="2023120156">
    <w:abstractNumId w:val="2"/>
  </w:num>
  <w:num w:numId="6" w16cid:durableId="63378624">
    <w:abstractNumId w:val="3"/>
  </w:num>
  <w:num w:numId="7" w16cid:durableId="727610891">
    <w:abstractNumId w:val="8"/>
  </w:num>
  <w:num w:numId="8" w16cid:durableId="1381783689">
    <w:abstractNumId w:val="4"/>
  </w:num>
  <w:num w:numId="9" w16cid:durableId="1872262349">
    <w:abstractNumId w:val="5"/>
  </w:num>
  <w:num w:numId="10" w16cid:durableId="1349599613">
    <w:abstractNumId w:val="6"/>
  </w:num>
  <w:num w:numId="11" w16cid:durableId="2142067279">
    <w:abstractNumId w:val="7"/>
  </w:num>
  <w:num w:numId="12" w16cid:durableId="5641721">
    <w:abstractNumId w:val="9"/>
  </w:num>
  <w:num w:numId="13" w16cid:durableId="1439183790">
    <w:abstractNumId w:val="18"/>
  </w:num>
  <w:num w:numId="14" w16cid:durableId="460995463">
    <w:abstractNumId w:val="15"/>
  </w:num>
  <w:num w:numId="15" w16cid:durableId="2094814989">
    <w:abstractNumId w:val="28"/>
  </w:num>
  <w:num w:numId="16" w16cid:durableId="668630569">
    <w:abstractNumId w:val="27"/>
  </w:num>
  <w:num w:numId="17" w16cid:durableId="6948455">
    <w:abstractNumId w:val="20"/>
  </w:num>
  <w:num w:numId="18" w16cid:durableId="1485313557">
    <w:abstractNumId w:val="14"/>
  </w:num>
  <w:num w:numId="19" w16cid:durableId="202056565">
    <w:abstractNumId w:val="36"/>
  </w:num>
  <w:num w:numId="20" w16cid:durableId="518668086">
    <w:abstractNumId w:val="31"/>
  </w:num>
  <w:num w:numId="21" w16cid:durableId="1230507075">
    <w:abstractNumId w:val="34"/>
  </w:num>
  <w:num w:numId="22" w16cid:durableId="118650768">
    <w:abstractNumId w:val="12"/>
  </w:num>
  <w:num w:numId="23" w16cid:durableId="278688032">
    <w:abstractNumId w:val="35"/>
  </w:num>
  <w:num w:numId="24" w16cid:durableId="2010212842">
    <w:abstractNumId w:val="21"/>
  </w:num>
  <w:num w:numId="25" w16cid:durableId="83111218">
    <w:abstractNumId w:val="33"/>
  </w:num>
  <w:num w:numId="26" w16cid:durableId="513612361">
    <w:abstractNumId w:val="22"/>
  </w:num>
  <w:num w:numId="27" w16cid:durableId="526336774">
    <w:abstractNumId w:val="24"/>
  </w:num>
  <w:num w:numId="28" w16cid:durableId="238444856">
    <w:abstractNumId w:val="26"/>
  </w:num>
  <w:num w:numId="29" w16cid:durableId="1608610552">
    <w:abstractNumId w:val="25"/>
  </w:num>
  <w:num w:numId="30" w16cid:durableId="1504316401">
    <w:abstractNumId w:val="17"/>
  </w:num>
  <w:num w:numId="31" w16cid:durableId="1009060828">
    <w:abstractNumId w:val="30"/>
  </w:num>
  <w:num w:numId="32" w16cid:durableId="793207390">
    <w:abstractNumId w:val="10"/>
  </w:num>
  <w:num w:numId="33" w16cid:durableId="1794135652">
    <w:abstractNumId w:val="29"/>
  </w:num>
  <w:num w:numId="34" w16cid:durableId="352389001">
    <w:abstractNumId w:val="11"/>
  </w:num>
  <w:num w:numId="35" w16cid:durableId="1436436650">
    <w:abstractNumId w:val="32"/>
  </w:num>
  <w:num w:numId="36" w16cid:durableId="1857572708">
    <w:abstractNumId w:val="40"/>
  </w:num>
  <w:num w:numId="37" w16cid:durableId="677512008">
    <w:abstractNumId w:val="13"/>
  </w:num>
  <w:num w:numId="38" w16cid:durableId="265121174">
    <w:abstractNumId w:val="39"/>
  </w:num>
  <w:num w:numId="39" w16cid:durableId="1124470579">
    <w:abstractNumId w:val="23"/>
  </w:num>
  <w:num w:numId="40" w16cid:durableId="466824931">
    <w:abstractNumId w:val="19"/>
  </w:num>
  <w:num w:numId="41" w16cid:durableId="2104296150">
    <w:abstractNumId w:val="16"/>
  </w:num>
  <w:num w:numId="42" w16cid:durableId="445999634">
    <w:abstractNumId w:val="39"/>
    <w:lvlOverride w:ilvl="0">
      <w:startOverride w:val="1"/>
    </w:lvlOverride>
  </w:num>
  <w:num w:numId="43" w16cid:durableId="660892960">
    <w:abstractNumId w:val="39"/>
    <w:lvlOverride w:ilvl="0">
      <w:startOverride w:val="1"/>
    </w:lvlOverride>
  </w:num>
  <w:num w:numId="44" w16cid:durableId="126240170">
    <w:abstractNumId w:val="13"/>
    <w:lvlOverride w:ilvl="0">
      <w:startOverride w:val="1"/>
    </w:lvlOverride>
  </w:num>
  <w:num w:numId="45" w16cid:durableId="1268541022">
    <w:abstractNumId w:val="13"/>
  </w:num>
  <w:num w:numId="46" w16cid:durableId="1732576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D4"/>
    <w:rsid w:val="00006B01"/>
    <w:rsid w:val="00020A80"/>
    <w:rsid w:val="00027F9B"/>
    <w:rsid w:val="00037159"/>
    <w:rsid w:val="00072CDF"/>
    <w:rsid w:val="00097019"/>
    <w:rsid w:val="000A6268"/>
    <w:rsid w:val="000D07FE"/>
    <w:rsid w:val="000D2897"/>
    <w:rsid w:val="000E04DB"/>
    <w:rsid w:val="0010259A"/>
    <w:rsid w:val="001346CA"/>
    <w:rsid w:val="00140320"/>
    <w:rsid w:val="00170A59"/>
    <w:rsid w:val="00176243"/>
    <w:rsid w:val="001774FE"/>
    <w:rsid w:val="001834F9"/>
    <w:rsid w:val="0019031F"/>
    <w:rsid w:val="00190765"/>
    <w:rsid w:val="001A1EC1"/>
    <w:rsid w:val="001C4018"/>
    <w:rsid w:val="001D2954"/>
    <w:rsid w:val="00201260"/>
    <w:rsid w:val="00211030"/>
    <w:rsid w:val="00223613"/>
    <w:rsid w:val="00225348"/>
    <w:rsid w:val="00234DFC"/>
    <w:rsid w:val="00241D24"/>
    <w:rsid w:val="00251450"/>
    <w:rsid w:val="00260AD2"/>
    <w:rsid w:val="0026141B"/>
    <w:rsid w:val="00263913"/>
    <w:rsid w:val="002642D1"/>
    <w:rsid w:val="0029275A"/>
    <w:rsid w:val="00296EE9"/>
    <w:rsid w:val="002D7B9F"/>
    <w:rsid w:val="002E624E"/>
    <w:rsid w:val="002E7E16"/>
    <w:rsid w:val="002F293F"/>
    <w:rsid w:val="002F7901"/>
    <w:rsid w:val="003248B9"/>
    <w:rsid w:val="00345627"/>
    <w:rsid w:val="00356B10"/>
    <w:rsid w:val="00356E17"/>
    <w:rsid w:val="00366C96"/>
    <w:rsid w:val="00375E5E"/>
    <w:rsid w:val="00396D4D"/>
    <w:rsid w:val="003B5F61"/>
    <w:rsid w:val="003C01F9"/>
    <w:rsid w:val="003C5DEB"/>
    <w:rsid w:val="003C73E8"/>
    <w:rsid w:val="003E04D6"/>
    <w:rsid w:val="003F3B2E"/>
    <w:rsid w:val="00401B8A"/>
    <w:rsid w:val="004030CD"/>
    <w:rsid w:val="004031BA"/>
    <w:rsid w:val="00405229"/>
    <w:rsid w:val="0042072F"/>
    <w:rsid w:val="0046018E"/>
    <w:rsid w:val="00464B62"/>
    <w:rsid w:val="004662B9"/>
    <w:rsid w:val="00472102"/>
    <w:rsid w:val="00474AD4"/>
    <w:rsid w:val="00480E45"/>
    <w:rsid w:val="00483F2D"/>
    <w:rsid w:val="004974ED"/>
    <w:rsid w:val="004A4294"/>
    <w:rsid w:val="004A6EA1"/>
    <w:rsid w:val="004B286A"/>
    <w:rsid w:val="004B768A"/>
    <w:rsid w:val="004C0974"/>
    <w:rsid w:val="004D3206"/>
    <w:rsid w:val="004D55BC"/>
    <w:rsid w:val="004F65A4"/>
    <w:rsid w:val="00507080"/>
    <w:rsid w:val="00514893"/>
    <w:rsid w:val="00526868"/>
    <w:rsid w:val="005314F5"/>
    <w:rsid w:val="005331E0"/>
    <w:rsid w:val="00565DA5"/>
    <w:rsid w:val="005740DA"/>
    <w:rsid w:val="00577302"/>
    <w:rsid w:val="0058526C"/>
    <w:rsid w:val="005A1387"/>
    <w:rsid w:val="005F5EBF"/>
    <w:rsid w:val="00615BF3"/>
    <w:rsid w:val="0061617A"/>
    <w:rsid w:val="0063147E"/>
    <w:rsid w:val="00634688"/>
    <w:rsid w:val="00636AE7"/>
    <w:rsid w:val="00645BC3"/>
    <w:rsid w:val="00682731"/>
    <w:rsid w:val="00683E71"/>
    <w:rsid w:val="00684D6E"/>
    <w:rsid w:val="00690600"/>
    <w:rsid w:val="0069679E"/>
    <w:rsid w:val="006A09E9"/>
    <w:rsid w:val="006A10C1"/>
    <w:rsid w:val="006A3DAA"/>
    <w:rsid w:val="006A4E1E"/>
    <w:rsid w:val="006B2DF4"/>
    <w:rsid w:val="006B37DC"/>
    <w:rsid w:val="006C0497"/>
    <w:rsid w:val="006D4E5A"/>
    <w:rsid w:val="006D6524"/>
    <w:rsid w:val="00720FFB"/>
    <w:rsid w:val="00737F03"/>
    <w:rsid w:val="0079033C"/>
    <w:rsid w:val="007A06F8"/>
    <w:rsid w:val="007A09D5"/>
    <w:rsid w:val="007B6025"/>
    <w:rsid w:val="007D0039"/>
    <w:rsid w:val="007D24D1"/>
    <w:rsid w:val="007D2B48"/>
    <w:rsid w:val="007D703B"/>
    <w:rsid w:val="007F13FB"/>
    <w:rsid w:val="007F71EE"/>
    <w:rsid w:val="0081442A"/>
    <w:rsid w:val="00832602"/>
    <w:rsid w:val="00851D9E"/>
    <w:rsid w:val="00861FA2"/>
    <w:rsid w:val="0086319B"/>
    <w:rsid w:val="00864F53"/>
    <w:rsid w:val="00875993"/>
    <w:rsid w:val="00894FB1"/>
    <w:rsid w:val="008A7B46"/>
    <w:rsid w:val="008B6EAB"/>
    <w:rsid w:val="008D7326"/>
    <w:rsid w:val="008F1545"/>
    <w:rsid w:val="008F6B4D"/>
    <w:rsid w:val="009060A3"/>
    <w:rsid w:val="00911247"/>
    <w:rsid w:val="009158B5"/>
    <w:rsid w:val="0092585A"/>
    <w:rsid w:val="00926980"/>
    <w:rsid w:val="00955BF5"/>
    <w:rsid w:val="0096207B"/>
    <w:rsid w:val="00966271"/>
    <w:rsid w:val="009722DA"/>
    <w:rsid w:val="0097648F"/>
    <w:rsid w:val="009818C3"/>
    <w:rsid w:val="0098556A"/>
    <w:rsid w:val="009A04EA"/>
    <w:rsid w:val="009A0D44"/>
    <w:rsid w:val="009B1DDE"/>
    <w:rsid w:val="009B53E3"/>
    <w:rsid w:val="009B63C5"/>
    <w:rsid w:val="009B790B"/>
    <w:rsid w:val="009C1A34"/>
    <w:rsid w:val="009C37CE"/>
    <w:rsid w:val="009D1654"/>
    <w:rsid w:val="009D1E9B"/>
    <w:rsid w:val="009E03BE"/>
    <w:rsid w:val="009F1B27"/>
    <w:rsid w:val="00A01945"/>
    <w:rsid w:val="00A26BA2"/>
    <w:rsid w:val="00A338E5"/>
    <w:rsid w:val="00A877E8"/>
    <w:rsid w:val="00A95FE0"/>
    <w:rsid w:val="00AA0E82"/>
    <w:rsid w:val="00AA38EE"/>
    <w:rsid w:val="00AA6E2F"/>
    <w:rsid w:val="00AB1462"/>
    <w:rsid w:val="00AB5F75"/>
    <w:rsid w:val="00AB6912"/>
    <w:rsid w:val="00AC2339"/>
    <w:rsid w:val="00AC3D1B"/>
    <w:rsid w:val="00AC7DBE"/>
    <w:rsid w:val="00AF162B"/>
    <w:rsid w:val="00AF1D2C"/>
    <w:rsid w:val="00B02495"/>
    <w:rsid w:val="00B0471A"/>
    <w:rsid w:val="00B32933"/>
    <w:rsid w:val="00B332AC"/>
    <w:rsid w:val="00B41D80"/>
    <w:rsid w:val="00B4216A"/>
    <w:rsid w:val="00B44FB0"/>
    <w:rsid w:val="00B70127"/>
    <w:rsid w:val="00B701AF"/>
    <w:rsid w:val="00B74E6F"/>
    <w:rsid w:val="00B75485"/>
    <w:rsid w:val="00B914DA"/>
    <w:rsid w:val="00BB5BAF"/>
    <w:rsid w:val="00BE01CB"/>
    <w:rsid w:val="00BE283F"/>
    <w:rsid w:val="00BF37D7"/>
    <w:rsid w:val="00C33B93"/>
    <w:rsid w:val="00C4071F"/>
    <w:rsid w:val="00C636C2"/>
    <w:rsid w:val="00C71958"/>
    <w:rsid w:val="00C727A1"/>
    <w:rsid w:val="00C8318C"/>
    <w:rsid w:val="00C97B13"/>
    <w:rsid w:val="00CA2C88"/>
    <w:rsid w:val="00CB60C7"/>
    <w:rsid w:val="00CB6513"/>
    <w:rsid w:val="00CC2013"/>
    <w:rsid w:val="00CE68BA"/>
    <w:rsid w:val="00CF3519"/>
    <w:rsid w:val="00D03463"/>
    <w:rsid w:val="00D11F5A"/>
    <w:rsid w:val="00D14014"/>
    <w:rsid w:val="00D205A9"/>
    <w:rsid w:val="00D2680F"/>
    <w:rsid w:val="00D33C71"/>
    <w:rsid w:val="00D40DBB"/>
    <w:rsid w:val="00D7356B"/>
    <w:rsid w:val="00D73C5E"/>
    <w:rsid w:val="00D81B62"/>
    <w:rsid w:val="00D9304A"/>
    <w:rsid w:val="00D932FF"/>
    <w:rsid w:val="00DB41F3"/>
    <w:rsid w:val="00DC21F6"/>
    <w:rsid w:val="00DD2103"/>
    <w:rsid w:val="00DE6C68"/>
    <w:rsid w:val="00DE7C52"/>
    <w:rsid w:val="00DF7BE0"/>
    <w:rsid w:val="00E16275"/>
    <w:rsid w:val="00E300AC"/>
    <w:rsid w:val="00E345D5"/>
    <w:rsid w:val="00E41DAD"/>
    <w:rsid w:val="00E513B0"/>
    <w:rsid w:val="00E54A20"/>
    <w:rsid w:val="00E6018E"/>
    <w:rsid w:val="00E64A37"/>
    <w:rsid w:val="00E64B8A"/>
    <w:rsid w:val="00E71710"/>
    <w:rsid w:val="00E71AAC"/>
    <w:rsid w:val="00EB0AF5"/>
    <w:rsid w:val="00EC3C07"/>
    <w:rsid w:val="00EC6AA0"/>
    <w:rsid w:val="00ED60E2"/>
    <w:rsid w:val="00EF4EA4"/>
    <w:rsid w:val="00F012B6"/>
    <w:rsid w:val="00F03E69"/>
    <w:rsid w:val="00F06D41"/>
    <w:rsid w:val="00F15BBA"/>
    <w:rsid w:val="00F17525"/>
    <w:rsid w:val="00F45FFD"/>
    <w:rsid w:val="00F54230"/>
    <w:rsid w:val="00F64313"/>
    <w:rsid w:val="00F70093"/>
    <w:rsid w:val="00F827EC"/>
    <w:rsid w:val="00F8397C"/>
    <w:rsid w:val="00F83D98"/>
    <w:rsid w:val="00F95B75"/>
    <w:rsid w:val="00F966F9"/>
    <w:rsid w:val="00FA2502"/>
    <w:rsid w:val="00FA36C9"/>
    <w:rsid w:val="00FA5F91"/>
    <w:rsid w:val="00FB2961"/>
    <w:rsid w:val="00FC2240"/>
    <w:rsid w:val="00FC410C"/>
    <w:rsid w:val="00FC70CB"/>
    <w:rsid w:val="00FD3664"/>
    <w:rsid w:val="00FF1301"/>
    <w:rsid w:val="00FF73B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B8B14"/>
  <w15:chartTrackingRefBased/>
  <w15:docId w15:val="{4E8565CA-A071-1649-99AF-9B6C44D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ID"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75A"/>
    <w:pPr>
      <w:spacing w:before="360" w:line="276" w:lineRule="auto"/>
      <w:outlineLvl w:val="0"/>
    </w:pPr>
    <w:rPr>
      <w:rFonts w:ascii="Adobe Caslon Pro" w:hAnsi="Adobe Caslon Pro"/>
      <w:b/>
      <w:bCs/>
      <w:color w:val="155059"/>
      <w:sz w:val="32"/>
      <w:szCs w:val="28"/>
    </w:rPr>
  </w:style>
  <w:style w:type="paragraph" w:styleId="Heading2">
    <w:name w:val="heading 2"/>
    <w:basedOn w:val="Normal"/>
    <w:next w:val="Normal"/>
    <w:link w:val="Heading2Char"/>
    <w:uiPriority w:val="9"/>
    <w:unhideWhenUsed/>
    <w:qFormat/>
    <w:rsid w:val="00F95B75"/>
    <w:pPr>
      <w:spacing w:before="120" w:line="276" w:lineRule="auto"/>
      <w:outlineLvl w:val="1"/>
    </w:pPr>
    <w:rPr>
      <w:rFonts w:ascii="Adobe Caslon Pro" w:hAnsi="Adobe Caslon Pro" w:cstheme="minorBidi"/>
      <w:b/>
      <w:i/>
      <w:iCs/>
      <w:color w:val="155059"/>
      <w:kern w:val="2"/>
      <w:sz w:val="28"/>
      <w:szCs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C0974"/>
    <w:pPr>
      <w:spacing w:line="240" w:lineRule="auto"/>
      <w:jc w:val="left"/>
    </w:pPr>
    <w:rPr>
      <w:rFonts w:cstheme="minorHAnsi"/>
      <w:b/>
      <w:bCs/>
    </w:rPr>
  </w:style>
  <w:style w:type="paragraph" w:styleId="TOC2">
    <w:name w:val="toc 2"/>
    <w:basedOn w:val="Normal"/>
    <w:next w:val="Normal"/>
    <w:autoRedefine/>
    <w:uiPriority w:val="39"/>
    <w:unhideWhenUsed/>
    <w:rsid w:val="007D703B"/>
    <w:pPr>
      <w:ind w:left="238"/>
      <w:jc w:val="left"/>
    </w:pPr>
    <w:rPr>
      <w:rFonts w:asciiTheme="majorBidi" w:hAnsiTheme="majorBidi" w:cstheme="minorHAnsi"/>
      <w:bCs/>
      <w:szCs w:val="26"/>
    </w:rPr>
  </w:style>
  <w:style w:type="paragraph" w:styleId="TableofFigures">
    <w:name w:val="table of figures"/>
    <w:basedOn w:val="Normal"/>
    <w:next w:val="Normal"/>
    <w:uiPriority w:val="99"/>
    <w:unhideWhenUsed/>
    <w:rsid w:val="009B1DDE"/>
    <w:rPr>
      <w:rFonts w:ascii="Palatino Linotype" w:hAnsi="Palatino Linotype"/>
      <w:color w:val="000000" w:themeColor="text1"/>
      <w:sz w:val="22"/>
    </w:rPr>
  </w:style>
  <w:style w:type="paragraph" w:customStyle="1" w:styleId="Paragraflv2">
    <w:name w:val="Paragraf lv 2"/>
    <w:basedOn w:val="ListParagraph"/>
    <w:rsid w:val="003B5F61"/>
    <w:pPr>
      <w:spacing w:line="480" w:lineRule="auto"/>
      <w:ind w:left="567" w:firstLine="720"/>
      <w:contextualSpacing w:val="0"/>
    </w:pPr>
    <w:rPr>
      <w:lang w:val="id-ID"/>
    </w:rPr>
  </w:style>
  <w:style w:type="paragraph" w:styleId="ListParagraph">
    <w:name w:val="List Paragraph"/>
    <w:basedOn w:val="Normal"/>
    <w:uiPriority w:val="34"/>
    <w:rsid w:val="003B5F61"/>
    <w:pPr>
      <w:ind w:left="720"/>
      <w:contextualSpacing/>
    </w:pPr>
  </w:style>
  <w:style w:type="paragraph" w:styleId="Header">
    <w:name w:val="header"/>
    <w:basedOn w:val="Normal"/>
    <w:link w:val="HeaderChar"/>
    <w:uiPriority w:val="99"/>
    <w:unhideWhenUsed/>
    <w:rsid w:val="00474AD4"/>
    <w:pPr>
      <w:tabs>
        <w:tab w:val="center" w:pos="4680"/>
        <w:tab w:val="right" w:pos="9360"/>
      </w:tabs>
      <w:spacing w:line="240" w:lineRule="auto"/>
    </w:pPr>
  </w:style>
  <w:style w:type="character" w:customStyle="1" w:styleId="HeaderChar">
    <w:name w:val="Header Char"/>
    <w:basedOn w:val="DefaultParagraphFont"/>
    <w:link w:val="Header"/>
    <w:uiPriority w:val="99"/>
    <w:rsid w:val="00474AD4"/>
  </w:style>
  <w:style w:type="paragraph" w:styleId="Footer">
    <w:name w:val="footer"/>
    <w:basedOn w:val="Normal"/>
    <w:link w:val="FooterChar"/>
    <w:uiPriority w:val="99"/>
    <w:unhideWhenUsed/>
    <w:rsid w:val="0029275A"/>
    <w:pPr>
      <w:tabs>
        <w:tab w:val="center" w:pos="4680"/>
        <w:tab w:val="right" w:pos="9360"/>
      </w:tabs>
      <w:spacing w:line="240" w:lineRule="auto"/>
    </w:pPr>
    <w:rPr>
      <w:rFonts w:asciiTheme="minorHAnsi" w:hAnsiTheme="minorHAnsi"/>
    </w:rPr>
  </w:style>
  <w:style w:type="character" w:customStyle="1" w:styleId="FooterChar">
    <w:name w:val="Footer Char"/>
    <w:basedOn w:val="DefaultParagraphFont"/>
    <w:link w:val="Footer"/>
    <w:uiPriority w:val="99"/>
    <w:rsid w:val="0029275A"/>
    <w:rPr>
      <w:rFonts w:asciiTheme="minorHAnsi" w:hAnsiTheme="minorHAnsi"/>
    </w:rPr>
  </w:style>
  <w:style w:type="table" w:styleId="TableGrid">
    <w:name w:val="Table Grid"/>
    <w:basedOn w:val="TableNormal"/>
    <w:uiPriority w:val="59"/>
    <w:rsid w:val="002F79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F7901"/>
  </w:style>
  <w:style w:type="character" w:styleId="Hyperlink">
    <w:name w:val="Hyperlink"/>
    <w:basedOn w:val="DefaultParagraphFont"/>
    <w:uiPriority w:val="99"/>
    <w:unhideWhenUsed/>
    <w:rsid w:val="00C4071F"/>
    <w:rPr>
      <w:color w:val="0563C1" w:themeColor="hyperlink"/>
      <w:u w:val="single"/>
    </w:rPr>
  </w:style>
  <w:style w:type="character" w:styleId="UnresolvedMention">
    <w:name w:val="Unresolved Mention"/>
    <w:basedOn w:val="DefaultParagraphFont"/>
    <w:uiPriority w:val="99"/>
    <w:semiHidden/>
    <w:unhideWhenUsed/>
    <w:rsid w:val="00C4071F"/>
    <w:rPr>
      <w:color w:val="605E5C"/>
      <w:shd w:val="clear" w:color="auto" w:fill="E1DFDD"/>
    </w:rPr>
  </w:style>
  <w:style w:type="character" w:customStyle="1" w:styleId="Heading1Char">
    <w:name w:val="Heading 1 Char"/>
    <w:basedOn w:val="DefaultParagraphFont"/>
    <w:link w:val="Heading1"/>
    <w:uiPriority w:val="9"/>
    <w:rsid w:val="0029275A"/>
    <w:rPr>
      <w:rFonts w:ascii="Adobe Caslon Pro" w:hAnsi="Adobe Caslon Pro"/>
      <w:b/>
      <w:bCs/>
      <w:color w:val="155059"/>
      <w:sz w:val="32"/>
      <w:szCs w:val="28"/>
    </w:rPr>
  </w:style>
  <w:style w:type="paragraph" w:styleId="Title">
    <w:name w:val="Title"/>
    <w:basedOn w:val="Normal"/>
    <w:next w:val="Normal"/>
    <w:link w:val="TitleChar"/>
    <w:qFormat/>
    <w:rsid w:val="00F95B75"/>
    <w:pPr>
      <w:spacing w:before="1080" w:line="240" w:lineRule="auto"/>
    </w:pPr>
    <w:rPr>
      <w:rFonts w:ascii="Adobe Caslon Pro" w:hAnsi="Adobe Caslon Pro"/>
      <w:b/>
      <w:bCs/>
      <w:color w:val="155059"/>
      <w:sz w:val="40"/>
      <w:szCs w:val="32"/>
    </w:rPr>
  </w:style>
  <w:style w:type="character" w:customStyle="1" w:styleId="TitleChar">
    <w:name w:val="Title Char"/>
    <w:basedOn w:val="DefaultParagraphFont"/>
    <w:link w:val="Title"/>
    <w:rsid w:val="00F95B75"/>
    <w:rPr>
      <w:rFonts w:ascii="Adobe Caslon Pro" w:hAnsi="Adobe Caslon Pro"/>
      <w:b/>
      <w:bCs/>
      <w:color w:val="155059"/>
      <w:sz w:val="40"/>
      <w:szCs w:val="32"/>
    </w:rPr>
  </w:style>
  <w:style w:type="paragraph" w:customStyle="1" w:styleId="NamaPenulis">
    <w:name w:val="Nama Penulis"/>
    <w:basedOn w:val="Normal"/>
    <w:qFormat/>
    <w:rsid w:val="00F95B75"/>
    <w:pPr>
      <w:spacing w:before="240" w:after="120" w:line="240" w:lineRule="auto"/>
    </w:pPr>
    <w:rPr>
      <w:rFonts w:ascii="Adobe Caslon Pro" w:hAnsi="Adobe Caslon Pro"/>
      <w:color w:val="155059"/>
      <w:sz w:val="32"/>
      <w:szCs w:val="28"/>
    </w:rPr>
  </w:style>
  <w:style w:type="paragraph" w:customStyle="1" w:styleId="Afiliasi">
    <w:name w:val="Afiliasi"/>
    <w:basedOn w:val="Normal"/>
    <w:qFormat/>
    <w:rsid w:val="0061617A"/>
    <w:pPr>
      <w:spacing w:line="276" w:lineRule="auto"/>
      <w:ind w:left="142" w:hanging="142"/>
    </w:pPr>
    <w:rPr>
      <w:rFonts w:ascii="Adobe Caslon Pro" w:hAnsi="Adobe Caslon Pro"/>
      <w:sz w:val="20"/>
      <w:szCs w:val="20"/>
    </w:rPr>
  </w:style>
  <w:style w:type="paragraph" w:customStyle="1" w:styleId="paragraf">
    <w:name w:val="paragraf"/>
    <w:basedOn w:val="Normal"/>
    <w:qFormat/>
    <w:rsid w:val="0061617A"/>
    <w:pPr>
      <w:spacing w:after="120" w:line="276" w:lineRule="auto"/>
    </w:pPr>
    <w:rPr>
      <w:rFonts w:ascii="Adobe Caslon Pro" w:hAnsi="Adobe Caslon Pro"/>
    </w:rPr>
  </w:style>
  <w:style w:type="paragraph" w:customStyle="1" w:styleId="referensi">
    <w:name w:val="referensi"/>
    <w:basedOn w:val="Normal"/>
    <w:rsid w:val="00955BF5"/>
    <w:pPr>
      <w:widowControl w:val="0"/>
      <w:autoSpaceDE w:val="0"/>
      <w:autoSpaceDN w:val="0"/>
      <w:adjustRightInd w:val="0"/>
      <w:spacing w:line="240" w:lineRule="auto"/>
      <w:ind w:left="426" w:hanging="426"/>
    </w:pPr>
    <w:rPr>
      <w:rFonts w:ascii="Adobe Caslon" w:hAnsi="Adobe Caslon"/>
      <w:noProof/>
      <w:sz w:val="20"/>
      <w:szCs w:val="20"/>
    </w:rPr>
  </w:style>
  <w:style w:type="paragraph" w:customStyle="1" w:styleId="teksabstrak">
    <w:name w:val="teks abstrak"/>
    <w:basedOn w:val="Normal"/>
    <w:qFormat/>
    <w:rsid w:val="0061617A"/>
    <w:pPr>
      <w:shd w:val="clear" w:color="auto" w:fill="F2F2F2" w:themeFill="background1" w:themeFillShade="F2"/>
      <w:spacing w:after="240" w:line="240" w:lineRule="auto"/>
    </w:pPr>
    <w:rPr>
      <w:rFonts w:ascii="Adobe Caslon Pro" w:hAnsi="Adobe Caslon Pro"/>
    </w:rPr>
  </w:style>
  <w:style w:type="paragraph" w:customStyle="1" w:styleId="isitabel">
    <w:name w:val="isi tabel"/>
    <w:basedOn w:val="Normal"/>
    <w:qFormat/>
    <w:rsid w:val="0029275A"/>
    <w:pPr>
      <w:spacing w:line="240" w:lineRule="auto"/>
      <w:jc w:val="center"/>
    </w:pPr>
    <w:rPr>
      <w:rFonts w:ascii="Adobe Caslon Pro" w:hAnsi="Adobe Caslon Pro"/>
      <w:sz w:val="20"/>
      <w:szCs w:val="20"/>
    </w:rPr>
  </w:style>
  <w:style w:type="paragraph" w:customStyle="1" w:styleId="correspondingemail">
    <w:name w:val="corresponding email"/>
    <w:basedOn w:val="Normal"/>
    <w:qFormat/>
    <w:rsid w:val="0061617A"/>
    <w:pPr>
      <w:spacing w:after="240" w:line="276" w:lineRule="auto"/>
    </w:pPr>
    <w:rPr>
      <w:rFonts w:ascii="Adobe Caslon Pro" w:hAnsi="Adobe Caslon Pro"/>
      <w:sz w:val="20"/>
      <w:szCs w:val="20"/>
    </w:rPr>
  </w:style>
  <w:style w:type="paragraph" w:customStyle="1" w:styleId="judulabstrak">
    <w:name w:val="judul abstrak"/>
    <w:basedOn w:val="Normal"/>
    <w:qFormat/>
    <w:rsid w:val="00F95B75"/>
    <w:pPr>
      <w:shd w:val="clear" w:color="auto" w:fill="F2F2F2" w:themeFill="background1" w:themeFillShade="F2"/>
      <w:spacing w:before="720" w:line="240" w:lineRule="auto"/>
    </w:pPr>
    <w:rPr>
      <w:rFonts w:ascii="Adobe Caslon Pro" w:hAnsi="Adobe Caslon Pro"/>
      <w:b/>
      <w:bCs/>
      <w:color w:val="155059"/>
      <w:sz w:val="32"/>
      <w:szCs w:val="32"/>
    </w:rPr>
  </w:style>
  <w:style w:type="paragraph" w:customStyle="1" w:styleId="Paragraph">
    <w:name w:val="Paragraph"/>
    <w:basedOn w:val="Normal"/>
    <w:rsid w:val="007D24D1"/>
    <w:pPr>
      <w:spacing w:line="240" w:lineRule="auto"/>
      <w:ind w:firstLine="284"/>
    </w:pPr>
    <w:rPr>
      <w:rFonts w:eastAsia="Times New Roman" w:cs="Times New Roman"/>
      <w:sz w:val="20"/>
      <w:szCs w:val="20"/>
      <w:lang w:val="en-US"/>
    </w:rPr>
  </w:style>
  <w:style w:type="character" w:customStyle="1" w:styleId="Heading2Char">
    <w:name w:val="Heading 2 Char"/>
    <w:basedOn w:val="DefaultParagraphFont"/>
    <w:link w:val="Heading2"/>
    <w:uiPriority w:val="9"/>
    <w:rsid w:val="00F95B75"/>
    <w:rPr>
      <w:rFonts w:ascii="Adobe Caslon Pro" w:hAnsi="Adobe Caslon Pro" w:cstheme="minorBidi"/>
      <w:b/>
      <w:i/>
      <w:iCs/>
      <w:color w:val="155059"/>
      <w:kern w:val="2"/>
      <w:sz w:val="28"/>
      <w:szCs w:val="28"/>
      <w:lang w:val="en-GB"/>
      <w14:ligatures w14:val="standardContextual"/>
    </w:rPr>
  </w:style>
  <w:style w:type="character" w:styleId="FollowedHyperlink">
    <w:name w:val="FollowedHyperlink"/>
    <w:basedOn w:val="DefaultParagraphFont"/>
    <w:uiPriority w:val="99"/>
    <w:semiHidden/>
    <w:unhideWhenUsed/>
    <w:rsid w:val="008F1545"/>
    <w:rPr>
      <w:color w:val="954F72" w:themeColor="followedHyperlink"/>
      <w:u w:val="single"/>
    </w:rPr>
  </w:style>
  <w:style w:type="paragraph" w:styleId="Quote">
    <w:name w:val="Quote"/>
    <w:basedOn w:val="Normal"/>
    <w:next w:val="Normal"/>
    <w:link w:val="QuoteChar"/>
    <w:uiPriority w:val="29"/>
    <w:rsid w:val="00B44FB0"/>
    <w:pPr>
      <w:spacing w:before="160" w:after="160" w:line="259" w:lineRule="auto"/>
      <w:jc w:val="center"/>
    </w:pPr>
    <w:rPr>
      <w:rFonts w:ascii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B44FB0"/>
    <w:rPr>
      <w:rFonts w:asciiTheme="minorHAnsi" w:hAnsiTheme="minorHAnsi" w:cstheme="minorBidi"/>
      <w:i/>
      <w:iCs/>
      <w:color w:val="404040" w:themeColor="text1" w:themeTint="BF"/>
      <w:kern w:val="2"/>
      <w:sz w:val="22"/>
      <w:szCs w:val="22"/>
      <w:lang w:val="en-GB"/>
      <w14:ligatures w14:val="standardContextual"/>
    </w:rPr>
  </w:style>
  <w:style w:type="paragraph" w:customStyle="1" w:styleId="FigureCaption">
    <w:name w:val="Figure Caption"/>
    <w:basedOn w:val="Figure"/>
    <w:next w:val="Paragraph"/>
    <w:qFormat/>
    <w:rsid w:val="00955BF5"/>
    <w:pPr>
      <w:spacing w:after="240"/>
    </w:pPr>
  </w:style>
  <w:style w:type="paragraph" w:customStyle="1" w:styleId="Figure">
    <w:name w:val="Figure"/>
    <w:basedOn w:val="Paragraph"/>
    <w:qFormat/>
    <w:rsid w:val="00955BF5"/>
    <w:pPr>
      <w:keepNext/>
      <w:ind w:firstLine="0"/>
      <w:jc w:val="center"/>
    </w:pPr>
    <w:rPr>
      <w:rFonts w:ascii="Adobe Caslon" w:hAnsi="Adobe Caslon"/>
      <w:noProof/>
    </w:rPr>
  </w:style>
  <w:style w:type="paragraph" w:customStyle="1" w:styleId="TableCaption">
    <w:name w:val="Table Caption"/>
    <w:basedOn w:val="Normal"/>
    <w:qFormat/>
    <w:rsid w:val="0029275A"/>
    <w:pPr>
      <w:spacing w:before="240" w:line="240" w:lineRule="auto"/>
      <w:jc w:val="center"/>
    </w:pPr>
    <w:rPr>
      <w:rFonts w:ascii="Adobe Caslon Pro" w:hAnsi="Adobe Caslon Pro"/>
      <w:sz w:val="20"/>
      <w:szCs w:val="20"/>
    </w:rPr>
  </w:style>
  <w:style w:type="paragraph" w:customStyle="1" w:styleId="tablecolhead">
    <w:name w:val="table col head"/>
    <w:basedOn w:val="Normal"/>
    <w:qFormat/>
    <w:rsid w:val="0029275A"/>
    <w:pPr>
      <w:spacing w:line="240" w:lineRule="auto"/>
      <w:jc w:val="center"/>
    </w:pPr>
    <w:rPr>
      <w:rFonts w:ascii="Adobe Caslon Pro" w:eastAsia="SimSun" w:hAnsi="Adobe Caslon Pro" w:cs="Times New Roman"/>
      <w:b/>
      <w:bCs/>
      <w:sz w:val="20"/>
      <w:szCs w:val="20"/>
      <w:lang w:val="en-US"/>
    </w:rPr>
  </w:style>
  <w:style w:type="paragraph" w:styleId="IntenseQuote">
    <w:name w:val="Intense Quote"/>
    <w:basedOn w:val="Normal"/>
    <w:next w:val="Normal"/>
    <w:link w:val="IntenseQuoteChar"/>
    <w:uiPriority w:val="30"/>
    <w:rsid w:val="00D140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D14014"/>
    <w:rPr>
      <w:rFonts w:asciiTheme="minorHAnsi" w:hAnsiTheme="minorHAnsi" w:cstheme="minorBidi"/>
      <w:i/>
      <w:iCs/>
      <w:color w:val="2F5496" w:themeColor="accent1" w:themeShade="BF"/>
      <w:kern w:val="2"/>
      <w:sz w:val="22"/>
      <w:szCs w:val="22"/>
      <w:lang w:val="en-GB"/>
      <w14:ligatures w14:val="standardContextual"/>
    </w:rPr>
  </w:style>
  <w:style w:type="paragraph" w:customStyle="1" w:styleId="judulkeyword">
    <w:name w:val="judul keyword"/>
    <w:basedOn w:val="Normal"/>
    <w:qFormat/>
    <w:rsid w:val="0061617A"/>
    <w:pPr>
      <w:spacing w:line="240" w:lineRule="auto"/>
    </w:pPr>
    <w:rPr>
      <w:rFonts w:ascii="Adobe Caslon Pro" w:hAnsi="Adobe Caslon Pro"/>
      <w:b/>
      <w:bCs/>
      <w:color w:val="155059"/>
      <w:sz w:val="32"/>
      <w:szCs w:val="32"/>
    </w:rPr>
  </w:style>
  <w:style w:type="paragraph" w:customStyle="1" w:styleId="IOP-CS-BodyText">
    <w:name w:val="IOP-CS-BodyText"/>
    <w:link w:val="IOP-CS-BodyTextChar"/>
    <w:qFormat/>
    <w:rsid w:val="00BF37D7"/>
    <w:pPr>
      <w:spacing w:line="259" w:lineRule="auto"/>
      <w:ind w:firstLine="425"/>
      <w:jc w:val="left"/>
    </w:pPr>
    <w:rPr>
      <w:rFonts w:ascii="Cambria" w:hAnsi="Cambria" w:cstheme="minorBidi"/>
      <w:kern w:val="2"/>
      <w:sz w:val="22"/>
      <w:szCs w:val="22"/>
      <w:lang w:val="en-GB"/>
      <w14:ligatures w14:val="standardContextual"/>
    </w:rPr>
  </w:style>
  <w:style w:type="character" w:customStyle="1" w:styleId="IOP-CS-BodyTextChar">
    <w:name w:val="IOP-CS-BodyText Char"/>
    <w:basedOn w:val="DefaultParagraphFont"/>
    <w:link w:val="IOP-CS-BodyText"/>
    <w:rsid w:val="00BF37D7"/>
    <w:rPr>
      <w:rFonts w:ascii="Cambria" w:hAnsi="Cambria" w:cstheme="minorBidi"/>
      <w:kern w:val="2"/>
      <w:sz w:val="22"/>
      <w:szCs w:val="22"/>
      <w:lang w:val="en-GB"/>
      <w14:ligatures w14:val="standardContextual"/>
    </w:rPr>
  </w:style>
  <w:style w:type="paragraph" w:customStyle="1" w:styleId="IOP-CS-BodyNoIndent">
    <w:name w:val="IOP-CS-BodyNoIndent"/>
    <w:basedOn w:val="IOP-CS-BodyText"/>
    <w:next w:val="IOP-CS-BodyText"/>
    <w:link w:val="IOP-CS-BodyNoIndentChar"/>
    <w:qFormat/>
    <w:rsid w:val="00BF37D7"/>
    <w:pPr>
      <w:ind w:firstLine="0"/>
    </w:pPr>
  </w:style>
  <w:style w:type="character" w:customStyle="1" w:styleId="IOP-CS-BodyNoIndentChar">
    <w:name w:val="IOP-CS-BodyNoIndent Char"/>
    <w:basedOn w:val="IOP-CS-BodyTextChar"/>
    <w:link w:val="IOP-CS-BodyNoIndent"/>
    <w:rsid w:val="00BF37D7"/>
    <w:rPr>
      <w:rFonts w:ascii="Cambria" w:hAnsi="Cambria" w:cstheme="minorBidi"/>
      <w:kern w:val="2"/>
      <w:sz w:val="22"/>
      <w:szCs w:val="22"/>
      <w:lang w:val="en-GB"/>
      <w14:ligatures w14:val="standardContextual"/>
    </w:rPr>
  </w:style>
  <w:style w:type="paragraph" w:customStyle="1" w:styleId="IOP-CS-ReferenceText">
    <w:name w:val="IOP-CS-ReferenceText"/>
    <w:link w:val="IOP-CS-ReferenceTextChar"/>
    <w:qFormat/>
    <w:rsid w:val="00BF37D7"/>
    <w:pPr>
      <w:spacing w:line="259" w:lineRule="auto"/>
      <w:jc w:val="left"/>
    </w:pPr>
    <w:rPr>
      <w:rFonts w:ascii="Cambria" w:hAnsi="Cambria" w:cstheme="minorBidi"/>
      <w:kern w:val="2"/>
      <w:sz w:val="18"/>
      <w:szCs w:val="22"/>
      <w:lang w:val="en-GB"/>
      <w14:ligatures w14:val="standardContextual"/>
    </w:rPr>
  </w:style>
  <w:style w:type="character" w:customStyle="1" w:styleId="IOP-CS-ReferenceTextChar">
    <w:name w:val="IOP-CS-ReferenceText Char"/>
    <w:basedOn w:val="DefaultParagraphFont"/>
    <w:link w:val="IOP-CS-ReferenceText"/>
    <w:rsid w:val="00BF37D7"/>
    <w:rPr>
      <w:rFonts w:ascii="Cambria" w:hAnsi="Cambria" w:cstheme="minorBidi"/>
      <w:kern w:val="2"/>
      <w:sz w:val="18"/>
      <w:szCs w:val="22"/>
      <w:lang w:val="en-GB"/>
      <w14:ligatures w14:val="standardContextual"/>
    </w:rPr>
  </w:style>
  <w:style w:type="paragraph" w:styleId="BodyText">
    <w:name w:val="Body Text"/>
    <w:basedOn w:val="Normal"/>
    <w:link w:val="BodyTextChar"/>
    <w:uiPriority w:val="1"/>
    <w:qFormat/>
    <w:rsid w:val="00BF37D7"/>
    <w:pPr>
      <w:widowControl w:val="0"/>
      <w:autoSpaceDE w:val="0"/>
      <w:autoSpaceDN w:val="0"/>
      <w:spacing w:line="240" w:lineRule="auto"/>
      <w:jc w:val="left"/>
    </w:pPr>
    <w:rPr>
      <w:rFonts w:eastAsia="Times New Roman" w:cs="Times New Roman"/>
      <w:sz w:val="20"/>
      <w:szCs w:val="20"/>
      <w:lang w:val="en-US"/>
    </w:rPr>
  </w:style>
  <w:style w:type="character" w:customStyle="1" w:styleId="BodyTextChar">
    <w:name w:val="Body Text Char"/>
    <w:basedOn w:val="DefaultParagraphFont"/>
    <w:link w:val="BodyText"/>
    <w:uiPriority w:val="1"/>
    <w:rsid w:val="00BF37D7"/>
    <w:rPr>
      <w:rFonts w:eastAsia="Times New Roman" w:cs="Times New Roman"/>
      <w:sz w:val="20"/>
      <w:szCs w:val="20"/>
      <w:lang w:val="en-US"/>
    </w:rPr>
  </w:style>
  <w:style w:type="paragraph" w:customStyle="1" w:styleId="subsection">
    <w:name w:val="subsection"/>
    <w:rsid w:val="001774FE"/>
    <w:pPr>
      <w:numPr>
        <w:ilvl w:val="1"/>
        <w:numId w:val="14"/>
      </w:numPr>
      <w:tabs>
        <w:tab w:val="left" w:pos="567"/>
      </w:tabs>
      <w:spacing w:before="240" w:line="240" w:lineRule="auto"/>
      <w:jc w:val="left"/>
    </w:pPr>
    <w:rPr>
      <w:rFonts w:ascii="Times" w:eastAsia="Times New Roman" w:hAnsi="Times" w:cs="Times New Roman"/>
      <w:i/>
      <w:iCs/>
      <w:color w:val="000000"/>
      <w:sz w:val="22"/>
      <w:szCs w:val="22"/>
      <w:lang w:val="en-US"/>
    </w:rPr>
  </w:style>
  <w:style w:type="paragraph" w:customStyle="1" w:styleId="section">
    <w:name w:val="section"/>
    <w:autoRedefine/>
    <w:rsid w:val="001774FE"/>
    <w:pPr>
      <w:numPr>
        <w:numId w:val="14"/>
      </w:numPr>
      <w:tabs>
        <w:tab w:val="left" w:pos="567"/>
      </w:tabs>
      <w:spacing w:before="240" w:line="240" w:lineRule="auto"/>
      <w:jc w:val="left"/>
    </w:pPr>
    <w:rPr>
      <w:rFonts w:ascii="Times" w:eastAsia="Times New Roman" w:hAnsi="Times" w:cs="Times New Roman"/>
      <w:b/>
      <w:color w:val="000000"/>
      <w:sz w:val="22"/>
      <w:szCs w:val="22"/>
      <w:lang w:val="en-US"/>
    </w:rPr>
  </w:style>
  <w:style w:type="paragraph" w:customStyle="1" w:styleId="subsubsection">
    <w:name w:val="subsubsection"/>
    <w:autoRedefine/>
    <w:rsid w:val="001774FE"/>
    <w:pPr>
      <w:numPr>
        <w:ilvl w:val="2"/>
        <w:numId w:val="14"/>
      </w:numPr>
      <w:tabs>
        <w:tab w:val="left" w:pos="567"/>
      </w:tabs>
      <w:spacing w:before="240" w:line="240" w:lineRule="auto"/>
      <w:ind w:left="0" w:firstLine="0"/>
    </w:pPr>
    <w:rPr>
      <w:rFonts w:ascii="Times" w:eastAsia="Times New Roman" w:hAnsi="Times" w:cs="Times New Roman"/>
      <w:i/>
      <w:iCs/>
      <w:color w:val="000000"/>
      <w:sz w:val="22"/>
      <w:szCs w:val="22"/>
      <w:lang w:val="en-US"/>
    </w:rPr>
  </w:style>
  <w:style w:type="paragraph" w:styleId="FootnoteText">
    <w:name w:val="footnote text"/>
    <w:basedOn w:val="Normal"/>
    <w:link w:val="FootnoteTextChar"/>
    <w:uiPriority w:val="99"/>
    <w:semiHidden/>
    <w:unhideWhenUsed/>
    <w:rsid w:val="00D205A9"/>
    <w:pPr>
      <w:spacing w:line="240" w:lineRule="auto"/>
    </w:pPr>
    <w:rPr>
      <w:sz w:val="20"/>
      <w:szCs w:val="20"/>
    </w:rPr>
  </w:style>
  <w:style w:type="character" w:customStyle="1" w:styleId="FootnoteTextChar">
    <w:name w:val="Footnote Text Char"/>
    <w:basedOn w:val="DefaultParagraphFont"/>
    <w:link w:val="FootnoteText"/>
    <w:uiPriority w:val="99"/>
    <w:semiHidden/>
    <w:rsid w:val="00D205A9"/>
    <w:rPr>
      <w:sz w:val="20"/>
      <w:szCs w:val="20"/>
    </w:rPr>
  </w:style>
  <w:style w:type="character" w:styleId="FootnoteReference">
    <w:name w:val="footnote reference"/>
    <w:basedOn w:val="DefaultParagraphFont"/>
    <w:uiPriority w:val="99"/>
    <w:semiHidden/>
    <w:unhideWhenUsed/>
    <w:rsid w:val="00D205A9"/>
    <w:rPr>
      <w:vertAlign w:val="superscript"/>
    </w:rPr>
  </w:style>
  <w:style w:type="paragraph" w:customStyle="1" w:styleId="footnote">
    <w:name w:val="footnote"/>
    <w:basedOn w:val="FootnoteText"/>
    <w:qFormat/>
    <w:rsid w:val="0029275A"/>
    <w:rPr>
      <w:rFonts w:ascii="Adobe Caslon Pro" w:hAnsi="Adobe Caslon Pro"/>
    </w:rPr>
  </w:style>
  <w:style w:type="paragraph" w:customStyle="1" w:styleId="Referensi0">
    <w:name w:val="Referensi"/>
    <w:basedOn w:val="Normal"/>
    <w:qFormat/>
    <w:rsid w:val="0029275A"/>
    <w:pPr>
      <w:widowControl w:val="0"/>
      <w:autoSpaceDE w:val="0"/>
      <w:autoSpaceDN w:val="0"/>
      <w:adjustRightInd w:val="0"/>
      <w:spacing w:after="120" w:line="240" w:lineRule="auto"/>
      <w:ind w:left="567" w:hanging="567"/>
    </w:pPr>
    <w:rPr>
      <w:rFonts w:ascii="Adobe Caslon Pro" w:hAnsi="Adobe Caslon Pro" w:cs="Times New Roman"/>
      <w:noProof/>
      <w:lang w:val="en-US"/>
    </w:rPr>
  </w:style>
  <w:style w:type="character" w:styleId="EndnoteReference">
    <w:name w:val="endnote reference"/>
    <w:basedOn w:val="DefaultParagraphFont"/>
    <w:uiPriority w:val="99"/>
    <w:semiHidden/>
    <w:unhideWhenUsed/>
    <w:rsid w:val="00CB6513"/>
    <w:rPr>
      <w:vertAlign w:val="superscript"/>
    </w:rPr>
  </w:style>
  <w:style w:type="paragraph" w:styleId="NormalWeb">
    <w:name w:val="Normal (Web)"/>
    <w:basedOn w:val="Normal"/>
    <w:uiPriority w:val="99"/>
    <w:unhideWhenUsed/>
    <w:rsid w:val="00170A59"/>
    <w:pPr>
      <w:spacing w:before="100" w:beforeAutospacing="1" w:after="100" w:afterAutospacing="1" w:line="240" w:lineRule="auto"/>
      <w:jc w:val="left"/>
    </w:pPr>
    <w:rPr>
      <w:rFonts w:eastAsia="Times New Roman" w:cs="Times New Roman"/>
      <w:lang w:val="en-US"/>
    </w:rPr>
  </w:style>
  <w:style w:type="paragraph" w:customStyle="1" w:styleId="AbstractHead">
    <w:name w:val="AbstractHead"/>
    <w:rsid w:val="00170A59"/>
    <w:pPr>
      <w:spacing w:line="240" w:lineRule="auto"/>
      <w:jc w:val="left"/>
    </w:pPr>
    <w:rPr>
      <w:rFonts w:eastAsia="Times New Roman" w:cs="Times New Roman"/>
      <w:smallCaps/>
      <w:spacing w:val="24"/>
      <w:sz w:val="20"/>
      <w:szCs w:val="20"/>
      <w:lang w:val="en-US"/>
    </w:rPr>
  </w:style>
  <w:style w:type="paragraph" w:customStyle="1" w:styleId="AbstractText">
    <w:name w:val="AbstractText"/>
    <w:rsid w:val="00170A59"/>
    <w:pPr>
      <w:spacing w:after="80" w:line="200" w:lineRule="exact"/>
    </w:pPr>
    <w:rPr>
      <w:rFonts w:eastAsia="Times New Roman" w:cs="Times New Roman"/>
      <w:sz w:val="20"/>
      <w:szCs w:val="20"/>
      <w:lang w:val="en"/>
    </w:rPr>
  </w:style>
  <w:style w:type="paragraph" w:customStyle="1" w:styleId="Articlehistory">
    <w:name w:val="Articlehistory"/>
    <w:rsid w:val="00170A59"/>
    <w:pPr>
      <w:spacing w:line="200" w:lineRule="exact"/>
      <w:jc w:val="left"/>
    </w:pPr>
    <w:rPr>
      <w:rFonts w:ascii="Ebrima" w:eastAsia="Times New Roman" w:hAnsi="Ebrima" w:cs="Times New Roman"/>
      <w:sz w:val="14"/>
      <w:szCs w:val="20"/>
      <w:lang w:val="en-US"/>
    </w:rPr>
  </w:style>
  <w:style w:type="paragraph" w:customStyle="1" w:styleId="ArticleinfoHead">
    <w:name w:val="ArticleinfoHead"/>
    <w:rsid w:val="00170A59"/>
    <w:pPr>
      <w:spacing w:line="240" w:lineRule="auto"/>
      <w:jc w:val="left"/>
    </w:pPr>
    <w:rPr>
      <w:rFonts w:eastAsia="Times New Roman" w:cs="Times New Roman"/>
      <w:smallCaps/>
      <w:spacing w:val="24"/>
      <w:sz w:val="18"/>
      <w:szCs w:val="20"/>
      <w:lang w:val="en-US"/>
    </w:rPr>
  </w:style>
  <w:style w:type="paragraph" w:customStyle="1" w:styleId="Keyword">
    <w:name w:val="Keyword"/>
    <w:rsid w:val="00170A59"/>
    <w:pPr>
      <w:spacing w:line="200" w:lineRule="exact"/>
      <w:jc w:val="left"/>
    </w:pPr>
    <w:rPr>
      <w:rFonts w:ascii="Ebrima" w:eastAsia="Times New Roman" w:hAnsi="Ebrima" w:cs="Times New Roman"/>
      <w:sz w:val="14"/>
      <w:szCs w:val="20"/>
      <w:lang w:val="en-US"/>
    </w:rPr>
  </w:style>
  <w:style w:type="paragraph" w:customStyle="1" w:styleId="KeywordHead">
    <w:name w:val="KeywordHead"/>
    <w:next w:val="Keyword"/>
    <w:rsid w:val="00170A59"/>
    <w:pPr>
      <w:spacing w:line="200" w:lineRule="exact"/>
      <w:jc w:val="left"/>
    </w:pPr>
    <w:rPr>
      <w:rFonts w:ascii="Junicode" w:eastAsia="Times New Roman" w:hAnsi="Junicode" w:cs="Times New Roman"/>
      <w:i/>
      <w:noProof/>
      <w:sz w:val="18"/>
      <w:szCs w:val="20"/>
      <w:lang w:val="en-US"/>
    </w:rPr>
  </w:style>
  <w:style w:type="paragraph" w:customStyle="1" w:styleId="Copyright">
    <w:name w:val="Copyright"/>
    <w:basedOn w:val="AbstractText"/>
    <w:qFormat/>
    <w:rsid w:val="00170A59"/>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70A59"/>
    <w:pPr>
      <w:framePr w:hSpace="187" w:wrap="around" w:vAnchor="text" w:hAnchor="text" w:y="1"/>
      <w:suppressOverlap/>
    </w:pPr>
    <w:rPr>
      <w:b/>
    </w:rPr>
  </w:style>
  <w:style w:type="paragraph" w:customStyle="1" w:styleId="Heading3blastal">
    <w:name w:val="Heading 3 blastal"/>
    <w:basedOn w:val="Referensi0"/>
    <w:qFormat/>
    <w:rsid w:val="00F95B75"/>
    <w:pPr>
      <w:numPr>
        <w:numId w:val="37"/>
      </w:numPr>
      <w:ind w:left="425" w:hanging="425"/>
    </w:pPr>
    <w:rPr>
      <w:b/>
      <w:bCs/>
    </w:rPr>
  </w:style>
  <w:style w:type="paragraph" w:customStyle="1" w:styleId="Heading4blastal">
    <w:name w:val="Heading 4 blastal"/>
    <w:basedOn w:val="paragraf"/>
    <w:qFormat/>
    <w:rsid w:val="00CE68BA"/>
    <w:pPr>
      <w:numPr>
        <w:numId w:val="38"/>
      </w:numPr>
      <w:ind w:left="709" w:hanging="283"/>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4.0/deed.id" TargetMode="External"/><Relationship Id="rId1" Type="http://schemas.openxmlformats.org/officeDocument/2006/relationships/hyperlink" Target="https://creativecommons.org/licenses/by-nc/4.0/deed.i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2809-9664" TargetMode="External"/><Relationship Id="rId2" Type="http://schemas.openxmlformats.org/officeDocument/2006/relationships/hyperlink" Target="https://portal.issn.org/resource/ISSN/2809-9664" TargetMode="External"/><Relationship Id="rId1" Type="http://schemas.openxmlformats.org/officeDocument/2006/relationships/image" Target="media/image1.png"/><Relationship Id="rId5" Type="http://schemas.openxmlformats.org/officeDocument/2006/relationships/image" Target="media/image3.sv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5C90-D80A-E547-96B4-1C1B02D5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Chrisna Bagus Edhita Praja</cp:lastModifiedBy>
  <cp:revision>22</cp:revision>
  <cp:lastPrinted>2025-02-10T03:48:00Z</cp:lastPrinted>
  <dcterms:created xsi:type="dcterms:W3CDTF">2025-02-07T08:34:00Z</dcterms:created>
  <dcterms:modified xsi:type="dcterms:W3CDTF">2025-02-10T09:56:00Z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http://www.zotero.org/styles/mcgill-en</vt:lpwstr>
  </property>
  <property fmtid="{D5CDD505-2E9C-101B-9397-08002B2CF9AE}" pid="3" name="Mendeley Recent Style Name 0_1">
    <vt:lpwstr>Canadian Guide to Uniform Legal Citation 9th edition (McGill Guide)</vt:lpwstr>
  </property>
  <property fmtid="{D5CDD505-2E9C-101B-9397-08002B2CF9AE}" pid="4" name="Mendeley Recent Style Id 1_1">
    <vt:lpwstr>http://www.zotero.org/styles/chicago-fullnote-bibliography</vt:lpwstr>
  </property>
  <property fmtid="{D5CDD505-2E9C-101B-9397-08002B2CF9AE}" pid="5" name="Mendeley Recent Style Name 1_1">
    <vt:lpwstr>Chicago Manual of Style 17th edition (full note)</vt:lpwstr>
  </property>
  <property fmtid="{D5CDD505-2E9C-101B-9397-08002B2CF9AE}" pid="6" name="Mendeley Recent Style Id 2_1">
    <vt:lpwstr>http://www.zotero.org/styles/chicago-fullnote-bibliography-with-ibid</vt:lpwstr>
  </property>
  <property fmtid="{D5CDD505-2E9C-101B-9397-08002B2CF9AE}" pid="7" name="Mendeley Recent Style Name 2_1">
    <vt:lpwstr>Chicago Manual of Style 17th edition (full note, with Ibid.)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http://www.zotero.org/styles/international-journal-of-legal-medicine</vt:lpwstr>
  </property>
  <property fmtid="{D5CDD505-2E9C-101B-9397-08002B2CF9AE}" pid="13" name="Mendeley Recent Style Name 5_1">
    <vt:lpwstr>International Journal of Legal Medicine</vt:lpwstr>
  </property>
  <property fmtid="{D5CDD505-2E9C-101B-9397-08002B2CF9AE}" pid="14" name="Mendeley Recent Style Id 6_1">
    <vt:lpwstr>http://www.zotero.org/styles/jurisprudence</vt:lpwstr>
  </property>
  <property fmtid="{D5CDD505-2E9C-101B-9397-08002B2CF9AE}" pid="15" name="Mendeley Recent Style Name 6_1">
    <vt:lpwstr>Jurisprudence (Čeština)</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http://www.zotero.org/styles/university-of-york-chicago</vt:lpwstr>
  </property>
  <property fmtid="{D5CDD505-2E9C-101B-9397-08002B2CF9AE}" pid="21" name="Mendeley Recent Style Name 9_1">
    <vt:lpwstr>University of York - Chicago Manual of Style 16th edition</vt:lpwstr>
  </property>
  <property fmtid="{D5CDD505-2E9C-101B-9397-08002B2CF9AE}" pid="22" name="Mendeley Document_1">
    <vt:lpwstr>True</vt:lpwstr>
  </property>
  <property fmtid="{D5CDD505-2E9C-101B-9397-08002B2CF9AE}" pid="23" name="Mendeley Unique User Id_1">
    <vt:lpwstr>03b27214-7324-3f50-8036-4521664e47ac</vt:lpwstr>
  </property>
  <property fmtid="{D5CDD505-2E9C-101B-9397-08002B2CF9AE}" pid="24" name="Mendeley Citation Style_1">
    <vt:lpwstr>http://www.zotero.org/styles/mcgill-en</vt:lpwstr>
  </property>
</Properties>
</file>